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REPUBLIKA HRVATSKA</w:t>
      </w:r>
    </w:p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ŽUPANIJA DUBROVAČKO NERETVANSKA</w:t>
      </w:r>
    </w:p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OSNOVNA ŠKOLA BLATO</w:t>
      </w:r>
    </w:p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 602-02-01/1</w:t>
      </w:r>
      <w:r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170</w:t>
      </w:r>
    </w:p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UR.BROJ:2138-24-01/1</w:t>
      </w:r>
      <w:r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-01-1</w:t>
      </w:r>
    </w:p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Blato, </w:t>
      </w:r>
      <w:r>
        <w:rPr>
          <w:rFonts w:ascii="Verdana" w:hAnsi="Verdana"/>
          <w:color w:val="000000"/>
          <w:sz w:val="20"/>
          <w:szCs w:val="20"/>
        </w:rPr>
        <w:t>11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rujna</w:t>
      </w:r>
      <w:r>
        <w:rPr>
          <w:rFonts w:ascii="Verdana" w:hAnsi="Verdana"/>
          <w:color w:val="000000"/>
          <w:sz w:val="20"/>
          <w:szCs w:val="20"/>
        </w:rPr>
        <w:t>  201</w:t>
      </w:r>
      <w:r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.god.</w:t>
      </w:r>
    </w:p>
    <w:p w:rsidR="00A947D7" w:rsidRDefault="00A947D7" w:rsidP="00A947D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A947D7" w:rsidRDefault="00A947D7" w:rsidP="00A947D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Na temelju čl. 10</w:t>
      </w: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 i 106. </w:t>
      </w:r>
      <w:r>
        <w:rPr>
          <w:rFonts w:ascii="Verdana" w:hAnsi="Verdana"/>
          <w:color w:val="000000"/>
          <w:sz w:val="20"/>
          <w:szCs w:val="20"/>
        </w:rPr>
        <w:t>Zakona o odgoju i obrazovanju u osnovnoj i srednjoj školi (NN br. 87/08, 86/09, 92/101, 105/10-Ispr., 90/11, 16/12, 86/12, 94/13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152/14</w:t>
      </w:r>
      <w:r>
        <w:rPr>
          <w:rFonts w:ascii="Verdana" w:hAnsi="Verdana"/>
          <w:color w:val="000000"/>
          <w:sz w:val="20"/>
          <w:szCs w:val="20"/>
        </w:rPr>
        <w:t>, 07/17, 68/18.</w:t>
      </w:r>
      <w:r>
        <w:rPr>
          <w:rFonts w:ascii="Verdana" w:hAnsi="Verdana"/>
          <w:color w:val="000000"/>
          <w:sz w:val="20"/>
          <w:szCs w:val="20"/>
        </w:rPr>
        <w:t xml:space="preserve"> ) i članka 8. Pravilnika o radu OŠ Blato ,  OŠ  Blato  objavljuje</w:t>
      </w:r>
    </w:p>
    <w:p w:rsidR="00A947D7" w:rsidRDefault="00A947D7" w:rsidP="00A947D7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NATJEČAJ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Naglaeno"/>
          <w:rFonts w:ascii="Verdana" w:hAnsi="Verdana"/>
          <w:color w:val="000000"/>
          <w:sz w:val="20"/>
          <w:szCs w:val="20"/>
        </w:rPr>
        <w:t>za  popunu radnog mjesta</w:t>
      </w:r>
    </w:p>
    <w:p w:rsidR="00A947D7" w:rsidRDefault="00A947D7" w:rsidP="00A947D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Učitelja/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icu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 kemije</w:t>
      </w:r>
      <w:r>
        <w:rPr>
          <w:rFonts w:ascii="Verdana" w:hAnsi="Verdana"/>
          <w:color w:val="000000"/>
          <w:sz w:val="20"/>
          <w:szCs w:val="20"/>
        </w:rPr>
        <w:t>– 1  izvršitelj/</w:t>
      </w:r>
      <w:proofErr w:type="spellStart"/>
      <w:r>
        <w:rPr>
          <w:rFonts w:ascii="Verdana" w:hAnsi="Verdana"/>
          <w:color w:val="000000"/>
          <w:sz w:val="20"/>
          <w:szCs w:val="20"/>
        </w:rPr>
        <w:t>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 određeno, nepuno radno vrijeme    zamjena za porodni.  (</w:t>
      </w:r>
      <w:r>
        <w:rPr>
          <w:rFonts w:ascii="Verdana" w:hAnsi="Verdana"/>
          <w:color w:val="000000"/>
          <w:sz w:val="20"/>
          <w:szCs w:val="20"/>
        </w:rPr>
        <w:t>10</w:t>
      </w:r>
      <w:r>
        <w:rPr>
          <w:rFonts w:ascii="Verdana" w:hAnsi="Verdana"/>
          <w:color w:val="000000"/>
          <w:sz w:val="20"/>
          <w:szCs w:val="20"/>
        </w:rPr>
        <w:t xml:space="preserve"> sati tjedno )</w:t>
      </w:r>
    </w:p>
    <w:p w:rsidR="00A947D7" w:rsidRDefault="00A947D7" w:rsidP="00A947D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Učitelja/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icu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 prirode</w:t>
      </w:r>
      <w:r>
        <w:rPr>
          <w:rFonts w:ascii="Verdana" w:hAnsi="Verdana"/>
          <w:color w:val="000000"/>
          <w:sz w:val="20"/>
          <w:szCs w:val="20"/>
        </w:rPr>
        <w:t> – 1  izvršitelj/</w:t>
      </w:r>
      <w:proofErr w:type="spellStart"/>
      <w:r>
        <w:rPr>
          <w:rFonts w:ascii="Verdana" w:hAnsi="Verdana"/>
          <w:color w:val="000000"/>
          <w:sz w:val="20"/>
          <w:szCs w:val="20"/>
        </w:rPr>
        <w:t>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 određeno, nepuno radno vrijeme    zamjena za porodni najdulje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 (20 sati tjedno )</w:t>
      </w:r>
    </w:p>
    <w:p w:rsidR="00A947D7" w:rsidRDefault="00A947D7" w:rsidP="00A947D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Učitelja/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icu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  flaute</w:t>
      </w:r>
      <w:r>
        <w:rPr>
          <w:rFonts w:ascii="Verdana" w:hAnsi="Verdana"/>
          <w:color w:val="000000"/>
          <w:sz w:val="20"/>
          <w:szCs w:val="20"/>
        </w:rPr>
        <w:t>  – 1  izvršitelj/</w:t>
      </w:r>
      <w:proofErr w:type="spellStart"/>
      <w:r>
        <w:rPr>
          <w:rFonts w:ascii="Verdana" w:hAnsi="Verdana"/>
          <w:color w:val="000000"/>
          <w:sz w:val="20"/>
          <w:szCs w:val="20"/>
        </w:rPr>
        <w:t>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 određeno, nepuno radno vrijeme  - ( 18 sati tjedno )</w:t>
      </w:r>
    </w:p>
    <w:p w:rsidR="00A947D7" w:rsidRDefault="00A947D7" w:rsidP="00A947D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Učitelja/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icu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  </w:t>
      </w:r>
      <w:r>
        <w:rPr>
          <w:rStyle w:val="Naglaeno"/>
          <w:rFonts w:ascii="Verdana" w:hAnsi="Verdana"/>
          <w:color w:val="000000"/>
          <w:sz w:val="20"/>
          <w:szCs w:val="20"/>
        </w:rPr>
        <w:t>trube/rog</w:t>
      </w:r>
      <w:r w:rsidR="00297663">
        <w:rPr>
          <w:rStyle w:val="Naglaeno"/>
          <w:rFonts w:ascii="Verdana" w:hAnsi="Verdana"/>
          <w:color w:val="000000"/>
          <w:sz w:val="20"/>
          <w:szCs w:val="20"/>
        </w:rPr>
        <w:t>a</w:t>
      </w:r>
      <w:r>
        <w:rPr>
          <w:rStyle w:val="Naglaeno"/>
          <w:rFonts w:ascii="Verdana" w:hAnsi="Verdana"/>
          <w:color w:val="000000"/>
          <w:sz w:val="20"/>
          <w:szCs w:val="20"/>
        </w:rPr>
        <w:t>/trombon</w:t>
      </w:r>
      <w:r w:rsidR="00297663">
        <w:rPr>
          <w:rStyle w:val="Naglaeno"/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  – 1  izvršitelj/</w:t>
      </w:r>
      <w:proofErr w:type="spellStart"/>
      <w:r>
        <w:rPr>
          <w:rFonts w:ascii="Verdana" w:hAnsi="Verdana"/>
          <w:color w:val="000000"/>
          <w:sz w:val="20"/>
          <w:szCs w:val="20"/>
        </w:rPr>
        <w:t>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 određeno, nepuno radno vrijeme  - ( </w:t>
      </w:r>
      <w:r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 xml:space="preserve"> sati tjedno )</w:t>
      </w:r>
    </w:p>
    <w:p w:rsidR="00A947D7" w:rsidRDefault="00A947D7" w:rsidP="00A947D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Uvjeti: prema Zakonu o odgoju i obrazovanju u osnovnoj i srednjoj školi (NN br. 87/08, 86/09, 92/101, 105/10-Ispr., 90/11, 16/12, 86/12, 94/13, 152/14, 07/17, 68/18.) i Pravilniku o stručnoj spremi i pedagoško-psihološkom obrazovanju učitelja i stručnih suradnika u osnovnom školstvu (NN br. 47/96. i 56/01.).</w:t>
      </w:r>
    </w:p>
    <w:p w:rsidR="00A947D7" w:rsidRDefault="00A947D7" w:rsidP="00A947D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Naglaeno"/>
          <w:rFonts w:ascii="Verdana" w:hAnsi="Verdana"/>
          <w:color w:val="000000"/>
          <w:sz w:val="20"/>
          <w:szCs w:val="20"/>
        </w:rPr>
        <w:t>                Uz prijavu za natječaj potrebno je priložiti:</w:t>
      </w:r>
      <w:r>
        <w:rPr>
          <w:rFonts w:ascii="Verdana" w:hAnsi="Verdana"/>
          <w:color w:val="000000"/>
          <w:sz w:val="20"/>
          <w:szCs w:val="20"/>
        </w:rPr>
        <w:br/>
        <w:t>                - životopis</w:t>
      </w:r>
      <w:r>
        <w:rPr>
          <w:rFonts w:ascii="Verdana" w:hAnsi="Verdana"/>
          <w:color w:val="000000"/>
          <w:sz w:val="20"/>
          <w:szCs w:val="20"/>
        </w:rPr>
        <w:br/>
        <w:t>                - dokaz o stručnoj spremi,</w:t>
      </w:r>
      <w:r>
        <w:rPr>
          <w:rFonts w:ascii="Verdana" w:hAnsi="Verdana"/>
          <w:color w:val="000000"/>
          <w:sz w:val="20"/>
          <w:szCs w:val="20"/>
        </w:rPr>
        <w:br/>
        <w:t>                - domovnicu,</w:t>
      </w:r>
      <w:r>
        <w:rPr>
          <w:rFonts w:ascii="Verdana" w:hAnsi="Verdana"/>
          <w:color w:val="000000"/>
          <w:sz w:val="20"/>
          <w:szCs w:val="20"/>
        </w:rPr>
        <w:br/>
        <w:t>                - elektronički zapis podatcima evidentiranim u HZMO</w:t>
      </w:r>
      <w:r>
        <w:rPr>
          <w:rFonts w:ascii="Verdana" w:hAnsi="Verdana"/>
          <w:color w:val="000000"/>
          <w:sz w:val="20"/>
          <w:szCs w:val="20"/>
        </w:rPr>
        <w:br/>
        <w:t>                - uvjerenje o nekažnjavanju u smislu članka 106. Zakona o odgoju i obrazovanju u osnovnoj i srednjoj školi (ne starije od 6 mjeseci).</w:t>
      </w:r>
      <w:r>
        <w:rPr>
          <w:rFonts w:ascii="Verdana" w:hAnsi="Verdana"/>
          <w:color w:val="000000"/>
          <w:sz w:val="20"/>
          <w:szCs w:val="20"/>
        </w:rPr>
        <w:br/>
        <w:t>                Dokumentaciju je potrebno priložiti u preslici.</w:t>
      </w:r>
      <w:r>
        <w:rPr>
          <w:rFonts w:ascii="Verdana" w:hAnsi="Verdana"/>
          <w:color w:val="000000"/>
          <w:sz w:val="20"/>
          <w:szCs w:val="20"/>
        </w:rPr>
        <w:br/>
        <w:t>Podnošenje prijava je osam (8) dana od dana objave natječaja na adresu Škole</w:t>
      </w:r>
    </w:p>
    <w:p w:rsidR="00A947D7" w:rsidRDefault="00A947D7" w:rsidP="00A947D7">
      <w:pPr>
        <w:pStyle w:val="StandardWeb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OSNOVNA   ŠKOLA BLATO</w:t>
      </w:r>
    </w:p>
    <w:p w:rsidR="00A947D7" w:rsidRDefault="00A947D7" w:rsidP="00A947D7">
      <w:pPr>
        <w:pStyle w:val="StandardWeb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20 271 Blato, p.p. 34</w:t>
      </w:r>
    </w:p>
    <w:p w:rsidR="00A947D7" w:rsidRDefault="00A947D7" w:rsidP="00A947D7">
      <w:pPr>
        <w:pStyle w:val="StandardWeb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1.  ulica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br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>  25/2</w:t>
      </w:r>
    </w:p>
    <w:p w:rsidR="00A947D7" w:rsidRDefault="00A947D7" w:rsidP="00A947D7">
      <w:pPr>
        <w:pStyle w:val="StandardWeb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s naznakom  „za natječaj –  _____________“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947D7" w:rsidRDefault="00A947D7" w:rsidP="00A947D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Nepotpune i nepravovremene prijave neće se razmatrati.  Na natječaj se mogu prijaviti osobe oba spola.</w:t>
      </w:r>
    </w:p>
    <w:p w:rsidR="00A947D7" w:rsidRDefault="00A947D7" w:rsidP="00A947D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Natječaj je otvoren na mrežnim stranicama Hrvatskog zavoda za zapošljavanje i Škole od  </w:t>
      </w:r>
      <w:r w:rsidR="00183E49">
        <w:rPr>
          <w:rStyle w:val="Naglaeno"/>
          <w:rFonts w:ascii="Verdana" w:hAnsi="Verdana"/>
          <w:color w:val="000000"/>
          <w:sz w:val="20"/>
          <w:szCs w:val="20"/>
        </w:rPr>
        <w:t>12.9</w:t>
      </w:r>
      <w:r>
        <w:rPr>
          <w:rStyle w:val="Naglaeno"/>
          <w:rFonts w:ascii="Verdana" w:hAnsi="Verdana"/>
          <w:color w:val="000000"/>
          <w:sz w:val="20"/>
          <w:szCs w:val="20"/>
        </w:rPr>
        <w:t>.201</w:t>
      </w:r>
      <w:r w:rsidR="00183E49">
        <w:rPr>
          <w:rStyle w:val="Naglaeno"/>
          <w:rFonts w:ascii="Verdana" w:hAnsi="Verdana"/>
          <w:color w:val="000000"/>
          <w:sz w:val="20"/>
          <w:szCs w:val="20"/>
        </w:rPr>
        <w:t>8</w:t>
      </w:r>
      <w:r>
        <w:rPr>
          <w:rStyle w:val="Naglaeno"/>
          <w:rFonts w:ascii="Verdana" w:hAnsi="Verdana"/>
          <w:color w:val="000000"/>
          <w:sz w:val="20"/>
          <w:szCs w:val="20"/>
        </w:rPr>
        <w:t>     do  </w:t>
      </w:r>
      <w:r w:rsidR="00183E49">
        <w:rPr>
          <w:rStyle w:val="Naglaeno"/>
          <w:rFonts w:ascii="Verdana" w:hAnsi="Verdana"/>
          <w:color w:val="000000"/>
          <w:sz w:val="20"/>
          <w:szCs w:val="20"/>
        </w:rPr>
        <w:t>19</w:t>
      </w:r>
      <w:r>
        <w:rPr>
          <w:rStyle w:val="Naglaeno"/>
          <w:rFonts w:ascii="Verdana" w:hAnsi="Verdana"/>
          <w:color w:val="000000"/>
          <w:sz w:val="20"/>
          <w:szCs w:val="20"/>
        </w:rPr>
        <w:t>.9.201</w:t>
      </w:r>
      <w:r w:rsidR="00183E49">
        <w:rPr>
          <w:rStyle w:val="Naglaeno"/>
          <w:rFonts w:ascii="Verdana" w:hAnsi="Verdana"/>
          <w:color w:val="000000"/>
          <w:sz w:val="20"/>
          <w:szCs w:val="20"/>
        </w:rPr>
        <w:t>8</w:t>
      </w:r>
      <w:r>
        <w:rPr>
          <w:rStyle w:val="Naglaeno"/>
          <w:rFonts w:ascii="Verdana" w:hAnsi="Verdana"/>
          <w:color w:val="000000"/>
          <w:sz w:val="20"/>
          <w:szCs w:val="20"/>
        </w:rPr>
        <w:t>.</w:t>
      </w:r>
    </w:p>
    <w:p w:rsidR="00A947D7" w:rsidRDefault="00A947D7" w:rsidP="00A947D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rezultatima natječaja kandidati će biti izviješteni pisanim putem u zakonskom roku.</w:t>
      </w:r>
    </w:p>
    <w:p w:rsidR="00A947D7" w:rsidRDefault="00183E49" w:rsidP="00A947D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417288</wp:posOffset>
            </wp:positionV>
            <wp:extent cx="1544767" cy="1611352"/>
            <wp:effectExtent l="114300" t="114300" r="113030" b="1225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č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053">
                      <a:off x="0" y="0"/>
                      <a:ext cx="1544767" cy="16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7D7">
        <w:rPr>
          <w:rFonts w:ascii="Verdana" w:hAnsi="Verdana"/>
          <w:color w:val="000000"/>
          <w:sz w:val="20"/>
          <w:szCs w:val="20"/>
        </w:rPr>
        <w:br/>
        <w:t>                                                                            Ravnatelj:</w:t>
      </w:r>
      <w:r w:rsidR="00A947D7">
        <w:rPr>
          <w:rFonts w:ascii="Verdana" w:hAnsi="Verdana"/>
          <w:color w:val="000000"/>
          <w:sz w:val="20"/>
          <w:szCs w:val="20"/>
        </w:rPr>
        <w:br/>
        <w:t>                                                                       </w:t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310515</wp:posOffset>
            </wp:positionV>
            <wp:extent cx="1581150" cy="7143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 tonć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7D7">
        <w:rPr>
          <w:rFonts w:ascii="Verdana" w:hAnsi="Verdana"/>
          <w:color w:val="000000"/>
          <w:sz w:val="20"/>
          <w:szCs w:val="20"/>
        </w:rPr>
        <w:t xml:space="preserve">     </w:t>
      </w:r>
      <w:proofErr w:type="spellStart"/>
      <w:r w:rsidR="00A947D7">
        <w:rPr>
          <w:rFonts w:ascii="Verdana" w:hAnsi="Verdana"/>
          <w:color w:val="000000"/>
          <w:sz w:val="20"/>
          <w:szCs w:val="20"/>
        </w:rPr>
        <w:t>Tonći</w:t>
      </w:r>
      <w:proofErr w:type="spellEnd"/>
      <w:r w:rsidR="00A947D7">
        <w:rPr>
          <w:rFonts w:ascii="Verdana" w:hAnsi="Verdana"/>
          <w:color w:val="000000"/>
          <w:sz w:val="20"/>
          <w:szCs w:val="20"/>
        </w:rPr>
        <w:t xml:space="preserve"> Padovan, prof.</w:t>
      </w:r>
    </w:p>
    <w:p w:rsidR="00A947D7" w:rsidRDefault="00A947D7">
      <w:bookmarkStart w:id="0" w:name="_GoBack"/>
      <w:bookmarkEnd w:id="0"/>
    </w:p>
    <w:sectPr w:rsidR="00A9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7"/>
    <w:rsid w:val="00183E49"/>
    <w:rsid w:val="00297663"/>
    <w:rsid w:val="00A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9298"/>
  <w15:chartTrackingRefBased/>
  <w15:docId w15:val="{30A1625F-CC0B-4EC8-9873-AB3EBD2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4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 Padovan</dc:creator>
  <cp:keywords/>
  <dc:description/>
  <cp:lastModifiedBy>Tonci Padovan</cp:lastModifiedBy>
  <cp:revision>1</cp:revision>
  <dcterms:created xsi:type="dcterms:W3CDTF">2018-09-11T07:20:00Z</dcterms:created>
  <dcterms:modified xsi:type="dcterms:W3CDTF">2018-09-11T10:51:00Z</dcterms:modified>
</cp:coreProperties>
</file>