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6A4C" w14:textId="77777777" w:rsidR="004D406A" w:rsidRDefault="00096308" w:rsidP="00272E0B">
      <w:pPr>
        <w:tabs>
          <w:tab w:val="left" w:pos="10260"/>
        </w:tabs>
        <w:ind w:right="540"/>
        <w:rPr>
          <w:b w:val="0"/>
        </w:rPr>
      </w:pPr>
      <w:r w:rsidRPr="000136CB">
        <w:rPr>
          <w:b w:val="0"/>
          <w:noProof/>
          <w:sz w:val="24"/>
          <w:szCs w:val="24"/>
        </w:rPr>
        <w:pict w14:anchorId="689D50FF">
          <v:shapetype id="_x0000_t202" coordsize="21600,21600" o:spt="202" path="m,l,21600r21600,l21600,xe">
            <v:stroke joinstyle="miter"/>
            <v:path gradientshapeok="t" o:connecttype="rect"/>
          </v:shapetype>
          <v:shape id="_x0000_s2050" type="#_x0000_t202" style="position:absolute;margin-left:-368.1pt;margin-top:-11.25pt;width:558pt;height:47.25pt;z-index:251657216" fillcolor="#ccecff" strokecolor="white">
            <v:fill focus="50%" type="gradient"/>
            <v:textbox style="mso-next-textbox:#_x0000_s2050">
              <w:txbxContent>
                <w:p w14:paraId="7FAB4BAE" w14:textId="77777777" w:rsidR="00FE25B7" w:rsidRDefault="00FE25B7" w:rsidP="008C4923">
                  <w:pPr>
                    <w:rPr>
                      <w:rFonts w:ascii="Tahoma" w:hAnsi="Tahoma" w:cs="Tahoma"/>
                      <w:bCs/>
                      <w:sz w:val="16"/>
                      <w:szCs w:val="16"/>
                    </w:rPr>
                  </w:pPr>
                  <w:r w:rsidRPr="008C4923">
                    <w:rPr>
                      <w:rFonts w:ascii="Tahoma" w:hAnsi="Tahoma" w:cs="Tahoma"/>
                      <w:bCs/>
                      <w:sz w:val="16"/>
                      <w:szCs w:val="16"/>
                    </w:rPr>
                    <w:t xml:space="preserve">OSNOVNA   ŠKOLA BLATO                      </w:t>
                  </w:r>
                  <w:r>
                    <w:rPr>
                      <w:rFonts w:ascii="Tahoma" w:hAnsi="Tahoma" w:cs="Tahoma"/>
                      <w:bCs/>
                      <w:sz w:val="16"/>
                      <w:szCs w:val="16"/>
                    </w:rPr>
                    <w:t xml:space="preserve">                                                                                                                                   e-mail:</w:t>
                  </w:r>
                  <w:r w:rsidRPr="004C2A34">
                    <w:rPr>
                      <w:rFonts w:ascii="Tahoma" w:hAnsi="Tahoma" w:cs="Tahoma"/>
                      <w:bCs/>
                      <w:sz w:val="16"/>
                      <w:szCs w:val="16"/>
                    </w:rPr>
                    <w:t xml:space="preserve"> </w:t>
                  </w:r>
                  <w:hyperlink r:id="rId8" w:history="1">
                    <w:r w:rsidRPr="008C4923">
                      <w:rPr>
                        <w:rStyle w:val="Hiperveza"/>
                        <w:rFonts w:ascii="Tahoma" w:hAnsi="Tahoma" w:cs="Tahoma"/>
                        <w:bCs/>
                        <w:sz w:val="16"/>
                        <w:szCs w:val="16"/>
                      </w:rPr>
                      <w:t>os-blato@os-blato.skole.hr</w:t>
                    </w:r>
                  </w:hyperlink>
                  <w:r w:rsidRPr="008C4923">
                    <w:rPr>
                      <w:rFonts w:ascii="Tahoma" w:hAnsi="Tahoma" w:cs="Tahoma"/>
                      <w:bCs/>
                      <w:sz w:val="16"/>
                      <w:szCs w:val="16"/>
                    </w:rPr>
                    <w:t xml:space="preserve">  </w:t>
                  </w:r>
                </w:p>
                <w:p w14:paraId="698356D5" w14:textId="77777777" w:rsidR="00FE25B7" w:rsidRPr="008C4923" w:rsidRDefault="00FE25B7" w:rsidP="008C4923">
                  <w:pPr>
                    <w:rPr>
                      <w:rFonts w:ascii="Tahoma" w:hAnsi="Tahoma" w:cs="Tahoma"/>
                      <w:bCs/>
                      <w:sz w:val="16"/>
                      <w:szCs w:val="16"/>
                    </w:rPr>
                  </w:pPr>
                  <w:r w:rsidRPr="008C4923">
                    <w:rPr>
                      <w:rFonts w:ascii="Tahoma" w:hAnsi="Tahoma" w:cs="Tahoma"/>
                      <w:bCs/>
                      <w:sz w:val="16"/>
                      <w:szCs w:val="16"/>
                    </w:rPr>
                    <w:t xml:space="preserve">20 271 Blato, p.p. </w:t>
                  </w:r>
                  <w:r w:rsidRPr="0058509E">
                    <w:rPr>
                      <w:rFonts w:ascii="Tahoma" w:hAnsi="Tahoma" w:cs="Tahoma"/>
                      <w:bCs/>
                      <w:sz w:val="16"/>
                      <w:szCs w:val="16"/>
                    </w:rPr>
                    <w:t xml:space="preserve">34                                                                    </w:t>
                  </w:r>
                  <w:r>
                    <w:rPr>
                      <w:rFonts w:ascii="Tahoma" w:hAnsi="Tahoma" w:cs="Tahoma"/>
                      <w:bCs/>
                      <w:sz w:val="16"/>
                      <w:szCs w:val="16"/>
                    </w:rPr>
                    <w:t xml:space="preserve"> </w:t>
                  </w:r>
                  <w:r w:rsidRPr="008C4923">
                    <w:rPr>
                      <w:rFonts w:ascii="Tahoma" w:hAnsi="Tahoma" w:cs="Tahoma"/>
                      <w:bCs/>
                      <w:sz w:val="16"/>
                      <w:szCs w:val="16"/>
                    </w:rPr>
                    <w:t xml:space="preserve">                </w:t>
                  </w:r>
                  <w:r>
                    <w:rPr>
                      <w:rFonts w:ascii="Tahoma" w:hAnsi="Tahoma" w:cs="Tahoma"/>
                      <w:bCs/>
                      <w:sz w:val="16"/>
                      <w:szCs w:val="16"/>
                    </w:rPr>
                    <w:t xml:space="preserve">                       </w:t>
                  </w:r>
                  <w:r w:rsidRPr="008C4923">
                    <w:rPr>
                      <w:rFonts w:ascii="Tahoma" w:hAnsi="Tahoma" w:cs="Tahoma"/>
                      <w:bCs/>
                      <w:sz w:val="16"/>
                      <w:szCs w:val="16"/>
                    </w:rPr>
                    <w:t xml:space="preserve">         </w:t>
                  </w:r>
                  <w:r>
                    <w:rPr>
                      <w:rFonts w:ascii="Tahoma" w:hAnsi="Tahoma" w:cs="Tahoma"/>
                      <w:bCs/>
                      <w:sz w:val="16"/>
                      <w:szCs w:val="16"/>
                    </w:rPr>
                    <w:t xml:space="preserve">   </w:t>
                  </w:r>
                  <w:r w:rsidRPr="008C4923">
                    <w:rPr>
                      <w:rFonts w:ascii="Tahoma" w:hAnsi="Tahoma" w:cs="Tahoma"/>
                      <w:bCs/>
                      <w:sz w:val="16"/>
                      <w:szCs w:val="16"/>
                    </w:rPr>
                    <w:t xml:space="preserve"> </w:t>
                  </w:r>
                </w:p>
                <w:p w14:paraId="6EA716B2" w14:textId="77777777" w:rsidR="00FE25B7" w:rsidRPr="008C4923" w:rsidRDefault="00FE25B7" w:rsidP="00E07C44">
                  <w:pPr>
                    <w:tabs>
                      <w:tab w:val="left" w:pos="2160"/>
                    </w:tabs>
                    <w:rPr>
                      <w:rFonts w:ascii="Tahoma" w:hAnsi="Tahoma" w:cs="Tahoma"/>
                      <w:bCs/>
                      <w:sz w:val="16"/>
                      <w:szCs w:val="16"/>
                    </w:rPr>
                  </w:pPr>
                  <w:r>
                    <w:rPr>
                      <w:rFonts w:ascii="Tahoma" w:hAnsi="Tahoma" w:cs="Tahoma"/>
                      <w:bCs/>
                      <w:sz w:val="16"/>
                      <w:szCs w:val="16"/>
                    </w:rPr>
                    <w:t>1. ulica   23</w:t>
                  </w:r>
                  <w:r w:rsidRPr="008C4923">
                    <w:rPr>
                      <w:rFonts w:ascii="Tahoma" w:hAnsi="Tahoma" w:cs="Tahoma"/>
                      <w:bCs/>
                      <w:sz w:val="16"/>
                      <w:szCs w:val="16"/>
                    </w:rPr>
                    <w:t xml:space="preserve">                                          </w:t>
                  </w:r>
                  <w:r>
                    <w:rPr>
                      <w:rFonts w:ascii="Tahoma" w:hAnsi="Tahoma" w:cs="Tahoma"/>
                      <w:bCs/>
                      <w:sz w:val="16"/>
                      <w:szCs w:val="16"/>
                    </w:rPr>
                    <w:t xml:space="preserve">                                              </w:t>
                  </w:r>
                  <w:r w:rsidRPr="008C4923">
                    <w:rPr>
                      <w:rFonts w:ascii="Tahoma" w:hAnsi="Tahoma" w:cs="Tahoma"/>
                      <w:bCs/>
                      <w:sz w:val="16"/>
                      <w:szCs w:val="16"/>
                    </w:rPr>
                    <w:t xml:space="preserve">  MB   3  0  8  0  7  9  0                                 </w:t>
                  </w:r>
                  <w:r>
                    <w:rPr>
                      <w:rFonts w:ascii="Tahoma" w:hAnsi="Tahoma" w:cs="Tahoma"/>
                      <w:bCs/>
                      <w:sz w:val="16"/>
                      <w:szCs w:val="16"/>
                    </w:rPr>
                    <w:t xml:space="preserve">                    </w:t>
                  </w:r>
                  <w:r w:rsidRPr="008C4923">
                    <w:rPr>
                      <w:rFonts w:ascii="Tahoma" w:hAnsi="Tahoma" w:cs="Tahoma"/>
                      <w:bCs/>
                      <w:sz w:val="16"/>
                      <w:szCs w:val="16"/>
                    </w:rPr>
                    <w:t xml:space="preserve">        </w:t>
                  </w:r>
                  <w:r>
                    <w:rPr>
                      <w:rFonts w:ascii="Tahoma" w:hAnsi="Tahoma" w:cs="Tahoma"/>
                      <w:bCs/>
                      <w:sz w:val="16"/>
                      <w:szCs w:val="16"/>
                    </w:rPr>
                    <w:t xml:space="preserve">    </w:t>
                  </w:r>
                  <w:r w:rsidRPr="008C4923">
                    <w:rPr>
                      <w:rFonts w:ascii="Tahoma" w:hAnsi="Tahoma" w:cs="Tahoma"/>
                      <w:bCs/>
                      <w:sz w:val="16"/>
                      <w:szCs w:val="16"/>
                    </w:rPr>
                    <w:t xml:space="preserve"> </w:t>
                  </w:r>
                  <w:r>
                    <w:rPr>
                      <w:rFonts w:ascii="Tahoma" w:hAnsi="Tahoma" w:cs="Tahoma"/>
                      <w:bCs/>
                      <w:sz w:val="16"/>
                      <w:szCs w:val="16"/>
                    </w:rPr>
                    <w:t xml:space="preserve"> </w:t>
                  </w:r>
                  <w:hyperlink r:id="rId9" w:history="1">
                    <w:r w:rsidRPr="008C4923">
                      <w:rPr>
                        <w:rStyle w:val="Hiperveza"/>
                        <w:rFonts w:ascii="Tahoma" w:hAnsi="Tahoma" w:cs="Tahoma"/>
                        <w:bCs/>
                        <w:sz w:val="16"/>
                        <w:szCs w:val="16"/>
                      </w:rPr>
                      <w:t>http://os-blato.skole.hr/</w:t>
                    </w:r>
                  </w:hyperlink>
                  <w:r>
                    <w:rPr>
                      <w:rFonts w:ascii="Tahoma" w:hAnsi="Tahoma" w:cs="Tahoma"/>
                      <w:bCs/>
                      <w:sz w:val="16"/>
                      <w:szCs w:val="16"/>
                    </w:rPr>
                    <w:t xml:space="preserve">      TEL/  </w:t>
                  </w:r>
                  <w:r w:rsidRPr="008C4923">
                    <w:rPr>
                      <w:rFonts w:ascii="Tahoma" w:hAnsi="Tahoma" w:cs="Tahoma"/>
                      <w:bCs/>
                      <w:sz w:val="16"/>
                      <w:szCs w:val="16"/>
                    </w:rPr>
                    <w:t xml:space="preserve"> 020 851 233  851 333          </w:t>
                  </w:r>
                  <w:r>
                    <w:rPr>
                      <w:rFonts w:ascii="Tahoma" w:hAnsi="Tahoma" w:cs="Tahoma"/>
                      <w:bCs/>
                      <w:sz w:val="16"/>
                      <w:szCs w:val="16"/>
                    </w:rPr>
                    <w:t xml:space="preserve">                                     </w:t>
                  </w:r>
                  <w:r w:rsidRPr="008C4923">
                    <w:rPr>
                      <w:rFonts w:ascii="Tahoma" w:hAnsi="Tahoma" w:cs="Tahoma"/>
                      <w:bCs/>
                      <w:sz w:val="16"/>
                      <w:szCs w:val="16"/>
                    </w:rPr>
                    <w:t xml:space="preserve">     </w:t>
                  </w:r>
                  <w:r>
                    <w:rPr>
                      <w:rFonts w:ascii="Tahoma" w:hAnsi="Tahoma" w:cs="Tahoma"/>
                      <w:bCs/>
                      <w:sz w:val="16"/>
                      <w:szCs w:val="16"/>
                    </w:rPr>
                    <w:t xml:space="preserve">       </w:t>
                  </w:r>
                  <w:r w:rsidRPr="008C4923">
                    <w:rPr>
                      <w:rFonts w:ascii="Tahoma" w:hAnsi="Tahoma" w:cs="Tahoma"/>
                      <w:bCs/>
                      <w:sz w:val="16"/>
                      <w:szCs w:val="16"/>
                    </w:rPr>
                    <w:t xml:space="preserve">  OIB  9 3 8 0 1 6 5 8 0 2 </w:t>
                  </w:r>
                  <w:proofErr w:type="spellStart"/>
                  <w:r w:rsidRPr="008C4923">
                    <w:rPr>
                      <w:rFonts w:ascii="Tahoma" w:hAnsi="Tahoma" w:cs="Tahoma"/>
                      <w:bCs/>
                      <w:sz w:val="16"/>
                      <w:szCs w:val="16"/>
                    </w:rPr>
                    <w:t>2</w:t>
                  </w:r>
                  <w:proofErr w:type="spellEnd"/>
                  <w:r w:rsidRPr="008C4923">
                    <w:rPr>
                      <w:rFonts w:ascii="Tahoma" w:hAnsi="Tahoma" w:cs="Tahoma"/>
                      <w:bCs/>
                      <w:sz w:val="16"/>
                      <w:szCs w:val="16"/>
                    </w:rPr>
                    <w:t xml:space="preserve">                                      </w:t>
                  </w:r>
                  <w:r>
                    <w:rPr>
                      <w:rFonts w:ascii="Tahoma" w:hAnsi="Tahoma" w:cs="Tahoma"/>
                      <w:bCs/>
                      <w:sz w:val="16"/>
                      <w:szCs w:val="16"/>
                    </w:rPr>
                    <w:t xml:space="preserve">                         </w:t>
                  </w:r>
                  <w:r w:rsidRPr="008C4923">
                    <w:rPr>
                      <w:rFonts w:ascii="Tahoma" w:hAnsi="Tahoma" w:cs="Tahoma"/>
                      <w:bCs/>
                      <w:sz w:val="16"/>
                      <w:szCs w:val="16"/>
                    </w:rPr>
                    <w:t xml:space="preserve"> </w:t>
                  </w:r>
                  <w:r>
                    <w:rPr>
                      <w:rFonts w:ascii="Tahoma" w:hAnsi="Tahoma" w:cs="Tahoma"/>
                      <w:bCs/>
                      <w:sz w:val="16"/>
                      <w:szCs w:val="16"/>
                    </w:rPr>
                    <w:t xml:space="preserve">       </w:t>
                  </w:r>
                </w:p>
                <w:p w14:paraId="1B1EAB65" w14:textId="77777777" w:rsidR="00FE25B7" w:rsidRDefault="00FE25B7" w:rsidP="00E07C44">
                  <w:pPr>
                    <w:rPr>
                      <w:rFonts w:ascii="Tahoma" w:hAnsi="Tahoma" w:cs="Tahoma"/>
                      <w:b w:val="0"/>
                      <w:bCs/>
                      <w:sz w:val="22"/>
                      <w:szCs w:val="22"/>
                    </w:rPr>
                  </w:pPr>
                  <w:r>
                    <w:rPr>
                      <w:rFonts w:ascii="Tahoma" w:hAnsi="Tahoma" w:cs="Tahoma"/>
                      <w:b w:val="0"/>
                      <w:bCs/>
                      <w:sz w:val="22"/>
                      <w:szCs w:val="22"/>
                    </w:rPr>
                    <w:t xml:space="preserve">                                            </w:t>
                  </w:r>
                </w:p>
                <w:p w14:paraId="02A1F792" w14:textId="77777777" w:rsidR="00FE25B7" w:rsidRDefault="00FE25B7" w:rsidP="00E07C44">
                  <w:pPr>
                    <w:rPr>
                      <w:rFonts w:ascii="Tahoma" w:hAnsi="Tahoma" w:cs="Tahoma"/>
                      <w:b w:val="0"/>
                      <w:bCs/>
                      <w:sz w:val="22"/>
                      <w:szCs w:val="22"/>
                    </w:rPr>
                  </w:pPr>
                </w:p>
                <w:p w14:paraId="1AA34028" w14:textId="77777777" w:rsidR="00FE25B7" w:rsidRPr="00E07C44" w:rsidRDefault="00FE25B7" w:rsidP="00E07C44">
                  <w:pPr>
                    <w:rPr>
                      <w:rFonts w:ascii="Tahoma" w:hAnsi="Tahoma" w:cs="Tahoma"/>
                      <w:b w:val="0"/>
                      <w:bCs/>
                      <w:sz w:val="22"/>
                      <w:szCs w:val="22"/>
                    </w:rPr>
                  </w:pPr>
                </w:p>
                <w:p w14:paraId="03E10725" w14:textId="77777777" w:rsidR="00FE25B7" w:rsidRDefault="00FE25B7">
                  <w:r>
                    <w:t xml:space="preserve">                                                                   </w:t>
                  </w:r>
                </w:p>
              </w:txbxContent>
            </v:textbox>
          </v:shape>
        </w:pict>
      </w:r>
      <w:r w:rsidR="0058509E" w:rsidRPr="000136CB">
        <w:rPr>
          <w:b w:val="0"/>
          <w:noProof/>
        </w:rPr>
        <w:pict w14:anchorId="76392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75.5pt;margin-top:-48.05pt;width:137.85pt;height:51.8pt;z-index:251658240" fillcolor="window">
            <v:imagedata r:id="rId10" o:title="skola-memorandum"/>
            <v:shadow opacity=".5"/>
            <w10:wrap type="square" side="right"/>
          </v:shape>
        </w:pict>
      </w:r>
    </w:p>
    <w:p w14:paraId="6754D15B" w14:textId="77777777" w:rsidR="003C0370" w:rsidRPr="000136CB" w:rsidRDefault="005F0057" w:rsidP="00272E0B">
      <w:pPr>
        <w:tabs>
          <w:tab w:val="left" w:pos="10260"/>
        </w:tabs>
        <w:ind w:right="540"/>
        <w:rPr>
          <w:b w:val="0"/>
        </w:rPr>
      </w:pPr>
      <w:r w:rsidRPr="000136CB">
        <w:rPr>
          <w:b w:val="0"/>
        </w:rPr>
        <w:t xml:space="preserve"> </w:t>
      </w:r>
    </w:p>
    <w:p w14:paraId="3BF071B1" w14:textId="77777777" w:rsidR="00BD0ADC" w:rsidRDefault="00BD0ADC" w:rsidP="0096110C">
      <w:pPr>
        <w:jc w:val="center"/>
      </w:pPr>
    </w:p>
    <w:p w14:paraId="124660C8" w14:textId="77777777" w:rsidR="00244F89" w:rsidRPr="0074102F" w:rsidRDefault="00DC031A" w:rsidP="00360E81">
      <w:pPr>
        <w:spacing w:line="276" w:lineRule="auto"/>
        <w:rPr>
          <w:bCs/>
          <w:sz w:val="22"/>
          <w:szCs w:val="22"/>
        </w:rPr>
      </w:pPr>
      <w:r w:rsidRPr="0074102F">
        <w:rPr>
          <w:bCs/>
          <w:sz w:val="22"/>
          <w:szCs w:val="22"/>
        </w:rPr>
        <w:t>REPUBLIKA HRVATSKA</w:t>
      </w:r>
    </w:p>
    <w:p w14:paraId="30FB8517" w14:textId="77777777" w:rsidR="00D631CD" w:rsidRPr="0074102F" w:rsidRDefault="00D631CD" w:rsidP="00360E81">
      <w:pPr>
        <w:spacing w:line="276" w:lineRule="auto"/>
        <w:ind w:left="-851" w:firstLine="851"/>
        <w:rPr>
          <w:bCs/>
          <w:sz w:val="22"/>
          <w:szCs w:val="22"/>
        </w:rPr>
      </w:pPr>
      <w:r w:rsidRPr="0074102F">
        <w:rPr>
          <w:bCs/>
          <w:sz w:val="22"/>
          <w:szCs w:val="22"/>
        </w:rPr>
        <w:t xml:space="preserve">ŽUPANIJA DUBROVAČKO </w:t>
      </w:r>
      <w:r w:rsidR="004E2622" w:rsidRPr="0074102F">
        <w:rPr>
          <w:bCs/>
          <w:sz w:val="22"/>
          <w:szCs w:val="22"/>
        </w:rPr>
        <w:t>–</w:t>
      </w:r>
      <w:r w:rsidRPr="0074102F">
        <w:rPr>
          <w:bCs/>
          <w:sz w:val="22"/>
          <w:szCs w:val="22"/>
        </w:rPr>
        <w:t xml:space="preserve"> NERETVANSKA</w:t>
      </w:r>
    </w:p>
    <w:p w14:paraId="3C2D922E" w14:textId="77777777" w:rsidR="004E2622" w:rsidRPr="0074102F" w:rsidRDefault="004E2622" w:rsidP="00360E81">
      <w:pPr>
        <w:spacing w:line="276" w:lineRule="auto"/>
        <w:ind w:left="-851" w:firstLine="851"/>
        <w:rPr>
          <w:bCs/>
          <w:sz w:val="22"/>
          <w:szCs w:val="22"/>
        </w:rPr>
      </w:pPr>
      <w:r w:rsidRPr="0074102F">
        <w:rPr>
          <w:bCs/>
          <w:sz w:val="22"/>
          <w:szCs w:val="22"/>
        </w:rPr>
        <w:t>OPĆINA BLATO</w:t>
      </w:r>
    </w:p>
    <w:p w14:paraId="3B4DCBD9" w14:textId="77777777" w:rsidR="004E2622" w:rsidRPr="0074102F" w:rsidRDefault="004E2622" w:rsidP="00360E81">
      <w:pPr>
        <w:spacing w:line="276" w:lineRule="auto"/>
        <w:ind w:left="-851" w:firstLine="851"/>
        <w:rPr>
          <w:bCs/>
          <w:sz w:val="22"/>
          <w:szCs w:val="22"/>
        </w:rPr>
      </w:pPr>
    </w:p>
    <w:p w14:paraId="32921535" w14:textId="77777777" w:rsidR="008120F2" w:rsidRPr="008120F2" w:rsidRDefault="008120F2" w:rsidP="00360E81">
      <w:pPr>
        <w:ind w:left="-851" w:firstLine="851"/>
        <w:rPr>
          <w:bCs/>
          <w:sz w:val="22"/>
          <w:szCs w:val="22"/>
        </w:rPr>
      </w:pPr>
      <w:r w:rsidRPr="008120F2">
        <w:rPr>
          <w:bCs/>
          <w:sz w:val="22"/>
          <w:szCs w:val="22"/>
        </w:rPr>
        <w:t>OSNOVNA ŠKOLA BLATO</w:t>
      </w:r>
    </w:p>
    <w:p w14:paraId="29444FC6" w14:textId="77777777" w:rsidR="008120F2" w:rsidRDefault="008120F2" w:rsidP="00360E81">
      <w:pPr>
        <w:ind w:left="-851" w:firstLine="851"/>
        <w:rPr>
          <w:bCs/>
          <w:sz w:val="22"/>
          <w:szCs w:val="22"/>
        </w:rPr>
      </w:pPr>
      <w:r w:rsidRPr="008120F2">
        <w:rPr>
          <w:bCs/>
          <w:sz w:val="22"/>
          <w:szCs w:val="22"/>
        </w:rPr>
        <w:t>Šifra. 19-511-001</w:t>
      </w:r>
    </w:p>
    <w:p w14:paraId="3CB51747" w14:textId="77777777" w:rsidR="00961FCA" w:rsidRPr="00360E81" w:rsidRDefault="00961FCA" w:rsidP="00360E81">
      <w:pPr>
        <w:ind w:left="-851" w:firstLine="851"/>
        <w:rPr>
          <w:b w:val="0"/>
          <w:sz w:val="22"/>
          <w:szCs w:val="22"/>
        </w:rPr>
      </w:pPr>
    </w:p>
    <w:p w14:paraId="0A4AC90D" w14:textId="77777777" w:rsidR="00096308" w:rsidRDefault="00096308" w:rsidP="00096308">
      <w:pPr>
        <w:spacing w:after="160" w:line="259" w:lineRule="auto"/>
        <w:jc w:val="both"/>
        <w:rPr>
          <w:rFonts w:eastAsia="Calibri"/>
          <w:b w:val="0"/>
          <w:w w:val="100"/>
          <w:sz w:val="22"/>
          <w:szCs w:val="22"/>
          <w:lang w:eastAsia="en-US"/>
        </w:rPr>
      </w:pPr>
      <w:r>
        <w:rPr>
          <w:rFonts w:eastAsia="Calibri"/>
          <w:b w:val="0"/>
          <w:w w:val="100"/>
          <w:sz w:val="22"/>
          <w:szCs w:val="22"/>
          <w:lang w:eastAsia="en-US"/>
        </w:rPr>
        <w:t>KLASA: 011-02/26-01/4</w:t>
      </w:r>
    </w:p>
    <w:p w14:paraId="720FAB6C" w14:textId="77777777" w:rsidR="00096308" w:rsidRDefault="00096308" w:rsidP="00096308">
      <w:pPr>
        <w:spacing w:after="160" w:line="259" w:lineRule="auto"/>
        <w:jc w:val="both"/>
        <w:rPr>
          <w:rFonts w:eastAsia="Calibri"/>
          <w:b w:val="0"/>
          <w:w w:val="100"/>
          <w:sz w:val="22"/>
          <w:szCs w:val="22"/>
          <w:lang w:eastAsia="en-US"/>
        </w:rPr>
      </w:pPr>
      <w:r>
        <w:rPr>
          <w:rFonts w:eastAsia="Calibri"/>
          <w:b w:val="0"/>
          <w:w w:val="100"/>
          <w:sz w:val="22"/>
          <w:szCs w:val="22"/>
          <w:lang w:eastAsia="en-US"/>
        </w:rPr>
        <w:t>URBROJ: 2117-131-01-26-2</w:t>
      </w:r>
    </w:p>
    <w:p w14:paraId="5E3034CF" w14:textId="77777777" w:rsidR="00096308" w:rsidRPr="00FE25B7" w:rsidRDefault="00096308" w:rsidP="00FE25B7">
      <w:pPr>
        <w:spacing w:after="160" w:line="259" w:lineRule="auto"/>
        <w:jc w:val="both"/>
        <w:rPr>
          <w:rFonts w:eastAsia="Calibri"/>
          <w:b w:val="0"/>
          <w:w w:val="100"/>
          <w:sz w:val="22"/>
          <w:szCs w:val="22"/>
          <w:lang w:eastAsia="en-US"/>
        </w:rPr>
      </w:pPr>
      <w:r>
        <w:rPr>
          <w:rFonts w:eastAsia="Calibri"/>
          <w:b w:val="0"/>
          <w:w w:val="100"/>
          <w:sz w:val="22"/>
          <w:szCs w:val="22"/>
          <w:lang w:eastAsia="en-US"/>
        </w:rPr>
        <w:t>Blato, 24. srpnja 2026. godine</w:t>
      </w:r>
    </w:p>
    <w:p w14:paraId="7A66DCA9" w14:textId="77777777" w:rsidR="00096308" w:rsidRPr="00096308" w:rsidRDefault="00096308" w:rsidP="00096308">
      <w:pPr>
        <w:spacing w:after="160" w:line="259" w:lineRule="auto"/>
        <w:jc w:val="right"/>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ab/>
      </w:r>
      <w:r w:rsidRPr="00096308">
        <w:rPr>
          <w:rFonts w:ascii="Times New Roman" w:eastAsia="Calibri" w:hAnsi="Times New Roman" w:cs="Times New Roman"/>
          <w:b w:val="0"/>
          <w:w w:val="100"/>
          <w:sz w:val="24"/>
          <w:szCs w:val="24"/>
          <w:lang w:eastAsia="en-US"/>
        </w:rPr>
        <w:tab/>
      </w:r>
      <w:r w:rsidRPr="00096308">
        <w:rPr>
          <w:rFonts w:ascii="Times New Roman" w:eastAsia="Calibri" w:hAnsi="Times New Roman" w:cs="Times New Roman"/>
          <w:b w:val="0"/>
          <w:w w:val="100"/>
          <w:sz w:val="24"/>
          <w:szCs w:val="24"/>
          <w:lang w:eastAsia="en-US"/>
        </w:rPr>
        <w:tab/>
      </w:r>
      <w:r w:rsidRPr="00096308">
        <w:rPr>
          <w:rFonts w:ascii="Times New Roman" w:eastAsia="Calibri" w:hAnsi="Times New Roman" w:cs="Times New Roman"/>
          <w:b w:val="0"/>
          <w:w w:val="100"/>
          <w:sz w:val="24"/>
          <w:szCs w:val="24"/>
          <w:highlight w:val="yellow"/>
          <w:lang w:eastAsia="en-US"/>
        </w:rPr>
        <w:t>PRIJEDLOG</w:t>
      </w:r>
    </w:p>
    <w:p w14:paraId="572C3C13" w14:textId="77777777" w:rsidR="00096308" w:rsidRDefault="00096308" w:rsidP="00096308">
      <w:pPr>
        <w:spacing w:after="160" w:line="259" w:lineRule="auto"/>
        <w:jc w:val="both"/>
        <w:rPr>
          <w:rFonts w:ascii="Times New Roman" w:eastAsia="Calibri" w:hAnsi="Times New Roman" w:cs="Times New Roman"/>
          <w:b w:val="0"/>
          <w:w w:val="100"/>
          <w:sz w:val="24"/>
          <w:szCs w:val="24"/>
          <w:lang w:eastAsia="en-US"/>
        </w:rPr>
      </w:pPr>
    </w:p>
    <w:p w14:paraId="5709885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Na temelju članka </w:t>
      </w:r>
      <w:r w:rsidR="00FE25B7">
        <w:rPr>
          <w:rFonts w:ascii="Times New Roman" w:eastAsia="Calibri" w:hAnsi="Times New Roman" w:cs="Times New Roman"/>
          <w:b w:val="0"/>
          <w:w w:val="100"/>
          <w:sz w:val="24"/>
          <w:szCs w:val="24"/>
          <w:lang w:eastAsia="en-US"/>
        </w:rPr>
        <w:t>58</w:t>
      </w:r>
      <w:r w:rsidRPr="00096308">
        <w:rPr>
          <w:rFonts w:ascii="Times New Roman" w:eastAsia="Calibri" w:hAnsi="Times New Roman" w:cs="Times New Roman"/>
          <w:b w:val="0"/>
          <w:w w:val="100"/>
          <w:sz w:val="24"/>
          <w:szCs w:val="24"/>
          <w:lang w:eastAsia="en-US"/>
        </w:rPr>
        <w:t xml:space="preserve">. Statuta </w:t>
      </w:r>
      <w:r w:rsidR="00FE25B7">
        <w:rPr>
          <w:rFonts w:ascii="Times New Roman" w:eastAsia="Calibri" w:hAnsi="Times New Roman" w:cs="Times New Roman"/>
          <w:b w:val="0"/>
          <w:w w:val="100"/>
          <w:sz w:val="24"/>
          <w:szCs w:val="24"/>
          <w:lang w:eastAsia="en-US"/>
        </w:rPr>
        <w:t xml:space="preserve">Osnovne škole Blato </w:t>
      </w:r>
      <w:r w:rsidRPr="00096308">
        <w:rPr>
          <w:rFonts w:ascii="Times New Roman" w:eastAsia="Calibri" w:hAnsi="Times New Roman" w:cs="Times New Roman"/>
          <w:b w:val="0"/>
          <w:w w:val="100"/>
          <w:sz w:val="24"/>
          <w:szCs w:val="24"/>
          <w:lang w:eastAsia="en-US"/>
        </w:rPr>
        <w:t xml:space="preserve">i članka 15. stavka 2. Zakona o javnoj nabavi („Narodne novine“, broj: 120/16., 114/22. i 48/26.) Školski odbor </w:t>
      </w:r>
      <w:r w:rsidR="00FE25B7">
        <w:rPr>
          <w:rFonts w:ascii="Times New Roman" w:eastAsia="Calibri" w:hAnsi="Times New Roman" w:cs="Times New Roman"/>
          <w:b w:val="0"/>
          <w:w w:val="100"/>
          <w:sz w:val="24"/>
          <w:szCs w:val="24"/>
          <w:lang w:eastAsia="en-US"/>
        </w:rPr>
        <w:t xml:space="preserve">Osnovne škole Blato </w:t>
      </w:r>
      <w:r w:rsidRPr="00096308">
        <w:rPr>
          <w:rFonts w:ascii="Times New Roman" w:eastAsia="Calibri" w:hAnsi="Times New Roman" w:cs="Times New Roman"/>
          <w:b w:val="0"/>
          <w:w w:val="100"/>
          <w:sz w:val="24"/>
          <w:szCs w:val="24"/>
          <w:lang w:eastAsia="en-US"/>
        </w:rPr>
        <w:t>na</w:t>
      </w:r>
      <w:r w:rsidR="00FE25B7">
        <w:rPr>
          <w:rFonts w:ascii="Times New Roman" w:eastAsia="Calibri" w:hAnsi="Times New Roman" w:cs="Times New Roman"/>
          <w:b w:val="0"/>
          <w:w w:val="100"/>
          <w:sz w:val="24"/>
          <w:szCs w:val="24"/>
          <w:lang w:eastAsia="en-US"/>
        </w:rPr>
        <w:t>_____</w:t>
      </w:r>
      <w:r w:rsidRPr="00096308">
        <w:rPr>
          <w:rFonts w:ascii="Times New Roman" w:eastAsia="Calibri" w:hAnsi="Times New Roman" w:cs="Times New Roman"/>
          <w:b w:val="0"/>
          <w:w w:val="100"/>
          <w:sz w:val="24"/>
          <w:szCs w:val="24"/>
          <w:lang w:eastAsia="en-US"/>
        </w:rPr>
        <w:t xml:space="preserve"> sjednici održanoj </w:t>
      </w:r>
      <w:r w:rsidR="00FE25B7">
        <w:rPr>
          <w:rFonts w:ascii="Times New Roman" w:eastAsia="Calibri" w:hAnsi="Times New Roman" w:cs="Times New Roman"/>
          <w:b w:val="0"/>
          <w:w w:val="100"/>
          <w:sz w:val="24"/>
          <w:szCs w:val="24"/>
          <w:lang w:eastAsia="en-US"/>
        </w:rPr>
        <w:t>_______</w:t>
      </w:r>
      <w:r w:rsidRPr="00096308">
        <w:rPr>
          <w:rFonts w:ascii="Times New Roman" w:eastAsia="Calibri" w:hAnsi="Times New Roman" w:cs="Times New Roman"/>
          <w:b w:val="0"/>
          <w:w w:val="100"/>
          <w:sz w:val="24"/>
          <w:szCs w:val="24"/>
          <w:lang w:eastAsia="en-US"/>
        </w:rPr>
        <w:t>kolovoza 2026. godine donosi</w:t>
      </w:r>
    </w:p>
    <w:p w14:paraId="23C00025" w14:textId="77777777" w:rsidR="00096308" w:rsidRPr="00096308" w:rsidRDefault="00096308" w:rsidP="00096308">
      <w:pPr>
        <w:spacing w:after="160" w:line="259" w:lineRule="auto"/>
        <w:jc w:val="center"/>
        <w:rPr>
          <w:rFonts w:ascii="Times New Roman" w:eastAsia="Calibri" w:hAnsi="Times New Roman" w:cs="Times New Roman"/>
          <w:w w:val="100"/>
          <w:sz w:val="24"/>
          <w:szCs w:val="24"/>
          <w:lang w:eastAsia="en-US"/>
        </w:rPr>
      </w:pPr>
    </w:p>
    <w:p w14:paraId="17D24810" w14:textId="77777777" w:rsidR="00FE25B7" w:rsidRDefault="00FE25B7" w:rsidP="00096308">
      <w:pPr>
        <w:spacing w:after="160" w:line="259" w:lineRule="auto"/>
        <w:jc w:val="center"/>
        <w:rPr>
          <w:rFonts w:ascii="Times New Roman" w:eastAsia="Calibri" w:hAnsi="Times New Roman" w:cs="Times New Roman"/>
          <w:w w:val="100"/>
          <w:sz w:val="24"/>
          <w:szCs w:val="24"/>
          <w:lang w:eastAsia="en-US"/>
        </w:rPr>
      </w:pPr>
    </w:p>
    <w:p w14:paraId="79233F43" w14:textId="77777777" w:rsidR="00096308" w:rsidRPr="00096308" w:rsidRDefault="00096308" w:rsidP="00096308">
      <w:pPr>
        <w:spacing w:after="160" w:line="259" w:lineRule="auto"/>
        <w:jc w:val="center"/>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PRAVILNIK  O PROVEDBI JEDNOSTAVNE NABAVE</w:t>
      </w:r>
    </w:p>
    <w:p w14:paraId="583EE90C" w14:textId="77777777" w:rsidR="00096308" w:rsidRPr="00096308" w:rsidRDefault="00096308" w:rsidP="00096308">
      <w:pPr>
        <w:spacing w:after="160" w:line="259" w:lineRule="auto"/>
        <w:jc w:val="center"/>
        <w:rPr>
          <w:rFonts w:ascii="Times New Roman" w:eastAsia="Calibri" w:hAnsi="Times New Roman" w:cs="Times New Roman"/>
          <w:w w:val="100"/>
          <w:sz w:val="24"/>
          <w:szCs w:val="24"/>
          <w:lang w:eastAsia="en-US"/>
        </w:rPr>
      </w:pPr>
    </w:p>
    <w:p w14:paraId="007F4702" w14:textId="77777777" w:rsidR="00096308" w:rsidRPr="00096308" w:rsidRDefault="00096308" w:rsidP="00096308">
      <w:pPr>
        <w:spacing w:after="160" w:line="259" w:lineRule="auto"/>
        <w:jc w:val="center"/>
        <w:rPr>
          <w:rFonts w:ascii="Times New Roman" w:eastAsia="Calibri" w:hAnsi="Times New Roman" w:cs="Times New Roman"/>
          <w:w w:val="100"/>
          <w:sz w:val="24"/>
          <w:szCs w:val="24"/>
          <w:lang w:eastAsia="en-US"/>
        </w:rPr>
      </w:pPr>
    </w:p>
    <w:p w14:paraId="2DD3BC71"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OPĆE ODREDBE</w:t>
      </w:r>
    </w:p>
    <w:p w14:paraId="2EF1150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PREDMET I SVRHA</w:t>
      </w:r>
    </w:p>
    <w:p w14:paraId="71C10BBD"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w:t>
      </w:r>
    </w:p>
    <w:p w14:paraId="15EC57D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p>
    <w:p w14:paraId="26F1E2C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Ovim Pravilnikom o provedbi jednostavne nabave (u daljnjem tekstu: Pravilnik) uređuju se pravila, uvjeti, postupci, način postupanja i odgovornost </w:t>
      </w:r>
      <w:r w:rsidR="00FE25B7">
        <w:rPr>
          <w:rFonts w:ascii="Times New Roman" w:eastAsia="Calibri" w:hAnsi="Times New Roman" w:cs="Times New Roman"/>
          <w:b w:val="0"/>
          <w:w w:val="100"/>
          <w:sz w:val="24"/>
          <w:szCs w:val="24"/>
          <w:lang w:eastAsia="en-US"/>
        </w:rPr>
        <w:t>Osnovne škole Blato</w:t>
      </w:r>
      <w:r w:rsidRPr="00096308">
        <w:rPr>
          <w:rFonts w:ascii="Times New Roman" w:eastAsia="Calibri" w:hAnsi="Times New Roman" w:cs="Times New Roman"/>
          <w:b w:val="0"/>
          <w:w w:val="100"/>
          <w:sz w:val="24"/>
          <w:szCs w:val="24"/>
          <w:lang w:eastAsia="en-US"/>
        </w:rPr>
        <w:t xml:space="preserve"> (u daljnjem tekstu: Naručitelj) u provedbi postupaka jednostavne nabave robe, radova i usluga čija je procijenjena vrijednost manja od pragova za primjenu Zakona o javnoj nabavi (u daljnjem tekstu: Zakon).</w:t>
      </w:r>
    </w:p>
    <w:p w14:paraId="28962E8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(2) Ovim Pravilnikom osobito se uređuju način planiranja i provedbe postupaka jednostavne nabave, sudionici u postupku, pravila postupanja Naručitelja, način komunikacije s gospodarskim subjektima, osiguravanje pravne zaštite putem prigovora te dokumentiranje i čuvanje dokumentacije o provedenim postupcima. </w:t>
      </w:r>
    </w:p>
    <w:p w14:paraId="248303E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(3) Svrha ovoga Pravilnika je osigurati učinkovito, transparentno i ekonomično trošenje sredstava Naručitelja, poticanje tržišnog natjecanja među gospodarskim subjektima te </w:t>
      </w:r>
      <w:r w:rsidRPr="00096308">
        <w:rPr>
          <w:rFonts w:ascii="Times New Roman" w:eastAsia="Calibri" w:hAnsi="Times New Roman" w:cs="Times New Roman"/>
          <w:b w:val="0"/>
          <w:w w:val="100"/>
          <w:sz w:val="24"/>
          <w:szCs w:val="24"/>
          <w:lang w:eastAsia="en-US"/>
        </w:rPr>
        <w:lastRenderedPageBreak/>
        <w:t>dosljednu primjenu načela javne nabave i sprječavanje sukoba interesa u postupcima jednostavne nabave.</w:t>
      </w:r>
    </w:p>
    <w:p w14:paraId="5138694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Odredbe ovoga Pravilnika primjenjuju se na sve postupke jednostavne nabave koje Naručitelj provodi pri trošenju sredstava iz državnog proračuna, proračuna jedinice područne (regionalne) samouprave te vlastitih i namjenskih prihoda ostvarenih u skladu s posebnim propisima.</w:t>
      </w:r>
    </w:p>
    <w:p w14:paraId="7C2B14B7"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PRIMJENA NAČELA JAVNE NABAVE</w:t>
      </w:r>
    </w:p>
    <w:p w14:paraId="1BC6A778"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w:t>
      </w:r>
    </w:p>
    <w:p w14:paraId="2F136B2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U provedbi jednostavne nabave Naručitelj je obvezan primjenjivati načela javne nabave propisana člankom 4. Zakona o javnoj nabavi, i to načelo slobode kretanja robe, slobode poslovnog </w:t>
      </w:r>
      <w:proofErr w:type="spellStart"/>
      <w:r w:rsidRPr="00096308">
        <w:rPr>
          <w:rFonts w:ascii="Times New Roman" w:eastAsia="Calibri" w:hAnsi="Times New Roman" w:cs="Times New Roman"/>
          <w:b w:val="0"/>
          <w:w w:val="100"/>
          <w:sz w:val="24"/>
          <w:szCs w:val="24"/>
          <w:lang w:eastAsia="en-US"/>
        </w:rPr>
        <w:t>nastana</w:t>
      </w:r>
      <w:proofErr w:type="spellEnd"/>
      <w:r w:rsidRPr="00096308">
        <w:rPr>
          <w:rFonts w:ascii="Times New Roman" w:eastAsia="Calibri" w:hAnsi="Times New Roman" w:cs="Times New Roman"/>
          <w:b w:val="0"/>
          <w:w w:val="100"/>
          <w:sz w:val="24"/>
          <w:szCs w:val="24"/>
          <w:lang w:eastAsia="en-US"/>
        </w:rPr>
        <w:t xml:space="preserve"> i slobode pružanja usluga, načelo tržišnog natjecanja, načelo jednakog tretmana, načelo zabrane diskriminacije, načelo uzajamnog priznanja, načelo razmjernosti i načelo transparentnosti.</w:t>
      </w:r>
    </w:p>
    <w:p w14:paraId="170298B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(2) Načelo tržišnog natjecanja primjenjuje se na način da Naručitelj, kad god je to moguće i razumno s obzirom na predmet nabave, osigurava sudjelovanje većeg broja gospodarskih subjekata, osobito upućivanjem poziva na dostavu ponuda većem broju gospodarskih subjekata, javnom objavom postupka jednostavne nabave kada je to propisano ovim Pravilnikom, te izbjegavanjem neopravdanih tehničkih specifikacija ili uvjeta koji bi mogli neopravdano ograničiti tržišno natjecanje. </w:t>
      </w:r>
    </w:p>
    <w:p w14:paraId="59A9DE1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(3) Načelo jednakog tretmana i zabrane diskriminacije primjenjuje se na način da Naručitelj svim gospodarskim subjektima osigurava jednake uvjete sudjelovanja u postupku jednostavne nabave, osobito dostavljanjem istih informacija svim zainteresiranim gospodarskim subjektima, objavom pojašnjenja i dopuna dokumentacije o nabavi na način koji osigurava da su dostupne svim gospodarskim subjektima pod jednakim uvjetima, te izbjegavanjem tehničkih specifikacija ili uvjeta koji neopravdano pogoduju određenom gospodarskom subjektu. </w:t>
      </w:r>
    </w:p>
    <w:p w14:paraId="64B97C2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(4) Načelo transparentnosti primjenjuje se osiguravanjem jasnoće i dostupnosti informacija o postupku jednostavne nabave, osobito kroz jasno i nedvojbeno definiranje predmeta nabave i uvjeta postupka u pozivu na dostavu ponuda, pravodobno davanje pojašnjenja ili dopuna dokumentacije o nabavi, dokumentiranje svih radnji u postupku jednostavne nabave, te javnu objavu postupaka jednostavne nabave kada je to propisano ovim Pravilnikom. </w:t>
      </w:r>
    </w:p>
    <w:p w14:paraId="3ADDE58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(5) Ako Naručitelj tijekom postupka jednostavne nabave izmijeni ili dopuni uvjete postupka ili dokumentaciju o nabavi na način koji može utjecati na pripremu ponuda, dužan je pravodobno obavijestiti sve gospodarske subjekte koji sudjeluju u postupku odnosno prema potrebi produljiti rok za dostavu ponuda kako bi gospodarski subjekti imali dovoljno vremena za pripremu ili prilagodbu ponuda. </w:t>
      </w:r>
    </w:p>
    <w:p w14:paraId="6DBB265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3FBA973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 xml:space="preserve">(7) Naručitelj je obvezan planirati i provoditi nabavu na način kojim se sprječava neopravdano dijeljenje predmeta nabave s ciljem izbjegavanja primjene Zakona o javnoj nabavi ili odredbi ovoga Pravilnika. </w:t>
      </w:r>
    </w:p>
    <w:p w14:paraId="7448216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(8) Sve radnje u postupku jednostavne nabave moraju biti primjereno dokumentirane, uključujući poziv na dostavu ponuda, zaprimljene ponude, pojašnjenja i dopune dokumentacije, zapisnik o pregledu i ocjeni ponuda, te odluka o odabiru ili poništenju postupka. </w:t>
      </w:r>
    </w:p>
    <w:p w14:paraId="0E37238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(9) Osobe koje sudjeluju u pripremi i provedbi postupaka jednostavne nabave dužne su postupati zakonito, nepristrano i profesionalno te su odgovorne za zakonito, transparentno i učinkovito provođenje postupaka u skladu sa Zakonom i ovim Pravilnikom.</w:t>
      </w:r>
    </w:p>
    <w:p w14:paraId="745A85B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(10) 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4FC9E7D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(11) Naručitelj je obvezan primjenjivati odredbe ovoga Pravilnika na način koji omogućava učinkovitu jednostavnu nabavu te ekonomično i svrhovito trošenje sredstava.</w:t>
      </w:r>
    </w:p>
    <w:p w14:paraId="0FCF51D0"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br w:type="page"/>
      </w:r>
    </w:p>
    <w:p w14:paraId="1F8248F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p>
    <w:p w14:paraId="6436129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PROCIJENJENA VRIJEDNOST NABAVE I ZABRANA UMJETNE PODJELE PREDMETA NABAVE</w:t>
      </w:r>
    </w:p>
    <w:p w14:paraId="0974AD36"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w:t>
      </w:r>
    </w:p>
    <w:p w14:paraId="5C25AF7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Procijenjena vrijednost nabave je ukupan procijenjeni iznos bez poreza na dodanu vrijednost (dalje u tekstu: PDV) koji Naručitelj namjerava platiti za predmet nabave, uključujući sve opcije i moguća produljenja ugovora. </w:t>
      </w:r>
    </w:p>
    <w:p w14:paraId="2CC9EAB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(2) Procijenjena vrijednost nabave određuje se prije početka postupka jednostavne nabave. </w:t>
      </w:r>
    </w:p>
    <w:p w14:paraId="593EFB1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(3) Prilikom određivanja procijenjene vrijednosti nabave Naručitelj je obvezan uzeti u obzir ukupne potrebe za istovrsnom robom, uslugama ili radovima,  planirano razdoblje nabave, tržišne cijene i dostupne informacije o tržištu. </w:t>
      </w:r>
    </w:p>
    <w:p w14:paraId="6033CEE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(4) Procijenjena vrijednost nabave mora biti realno i objektivno određena te dokumentirana u dokumentaciji postupka jednostavne nabave. </w:t>
      </w:r>
    </w:p>
    <w:p w14:paraId="3E94CE6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(5) Naručitelj ne smije dijeliti predmet nabave niti koristiti druge metode izračuna procijenjene vrijednosti s ciljem izbjegavanja primjene Zakona o javnoj nabavi ili odredbi ovoga Pravilnika. </w:t>
      </w:r>
    </w:p>
    <w:p w14:paraId="6DBE390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(6) Ako je predmet nabave podijeljen na grupe, procijenjena vrijednost nabave određuje se kao ukupna procijenjena vrijednost svih grupa. </w:t>
      </w:r>
    </w:p>
    <w:p w14:paraId="359DA61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Ako postoje objektivni razlozi za podjelu predmeta nabave na više postupaka ili ugovora, takva podjela mora biti posebno obrazložena i dokumentirana u dokumentaciji postupka nabave.</w:t>
      </w:r>
    </w:p>
    <w:p w14:paraId="7BF8B7C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TUMAČENJE ISTOVRSNOSTI PREDMETA NABAVE</w:t>
      </w:r>
    </w:p>
    <w:p w14:paraId="0FAE88A9"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4.</w:t>
      </w:r>
    </w:p>
    <w:p w14:paraId="35BD868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Pri utvrđivanju predstavlja li određena roba, usluga ili radovi istovrstan predmet nabave, Naručitelj osobito uzima u obzir prirodu i namjenu robe, usluga ili radova,  funkcionalnu povezanost predmeta nabave, tržišnu dostupnost i uobičajenu praksu nabave na tržištu, mogućnost da se predmet nabave nabavlja kao jedinstvena cjelina i razdoblje u kojem nastaje potreba za nabavom. </w:t>
      </w:r>
    </w:p>
    <w:p w14:paraId="42DF89D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(2) Ako postoji funkcionalna ili tržišna povezanost između pojedinih nabava, Naručitelj je dužan takve nabave promatrati kao jedinstveni predmet nabave prilikom određivanja procijenjene vrijednosti nabave. </w:t>
      </w:r>
    </w:p>
    <w:p w14:paraId="14B6F26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(3) U slučaju dvojbe o istovrsnosti predmeta nabave, Naručitelj je dužan obrazložiti razloge zbog kojih određene nabave smatra odvojenim predmetima nabave te takvo obrazloženje dokumentirati u dokumentaciji postupka nabave. </w:t>
      </w:r>
    </w:p>
    <w:p w14:paraId="497E9E08"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br w:type="page"/>
      </w:r>
    </w:p>
    <w:p w14:paraId="1981645D"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OGRANIČENJA KOD PONOVLJENIH ILI POVEZANIH NABAVA</w:t>
      </w:r>
    </w:p>
    <w:p w14:paraId="13F3F3E4"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5.</w:t>
      </w:r>
    </w:p>
    <w:p w14:paraId="10E03CD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Prilikom planiranja i provedbe postupaka nabave Naručitelj je dužan uzeti u obzir ukupne potrebe za istovrsnom robom, uslugama ili radovima u istoj kalendarskoj godini, odnosno u razdoblju trajanja projekta ili programa ako se nabava provodi u okviru određenog projekta. </w:t>
      </w:r>
    </w:p>
    <w:p w14:paraId="058A8A6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ili Pravilniku. </w:t>
      </w:r>
    </w:p>
    <w:p w14:paraId="2EEC4EC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(3) Okolnosti koje mogu upućivati na umjetnu podjelu predmeta nabave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te nabave koje su po svojoj prirodi, funkciji ili tržišnoj dostupnosti uobičajeno predmet jedinstvenog postupka nabave. </w:t>
      </w:r>
    </w:p>
    <w:p w14:paraId="3A9745C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(4) Kada priroda predmeta nabave to zahtijeva, može se ugovoriti sukcesivna isporuka robe, izvođenje radova ili pružanje usluga tijekom ugovornog razdoblja. </w:t>
      </w:r>
    </w:p>
    <w:p w14:paraId="585D4F3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(5) Ako Naručitelj provodi više odvojenih postupaka nabave za robu, usluge ili radove koji su funkcionalno, tehnički ili vremenski povezani, dužan je posebno obrazložiti razloge takve podjele i dokumentirati ih u dokumentaciji postupka nabave. </w:t>
      </w:r>
    </w:p>
    <w:p w14:paraId="0EB5D6D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Odvojeni postupci nabave mogu se provoditi samo ako za to postoje objektivni i opravdani razlozi, osobito ako se radi o različitim projektima, različitim izvorima financiranja, nepredvidivim potrebama ili vremenski razdvojenim potrebama Naručitelja.</w:t>
      </w:r>
    </w:p>
    <w:p w14:paraId="70FFBD5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PRIMJENA POJEDINIH ODREDBI I INSTITUTA ZAKONA O JAVNOJ NABAVI</w:t>
      </w:r>
    </w:p>
    <w:p w14:paraId="1E1068A9"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6.</w:t>
      </w:r>
    </w:p>
    <w:p w14:paraId="768BE72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U postupcima jednostavne nabave Naručitelj može, kada je to primjereno predmetu nabave, primijeniti pojedine institute Zakona o javnoj nabavi kao što su pojašnjenje i upotpunjavanje ponude, ispravak računske pogreške, provjera neuobičajeno niske ponude, pojašnjenje dokumentacije o nabavi, produljenje roka za dostavu ponuda, jamstvo za uredno izvršenje ugovora i poništenje postupka uz poštivanje načela javne nabave.</w:t>
      </w:r>
    </w:p>
    <w:p w14:paraId="702F68C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Primjena instituta iz stavka 1.ovoga članka odnosi se na svrhu i način postupanja s ponudama, dok se rokovi i druga procesna pravila primjenjuju sukladno odredbama ovoga Pravilnika.</w:t>
      </w:r>
    </w:p>
    <w:p w14:paraId="65D3A1B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U slučaju nedoumica ili pravnih praznina u primjeni ovoga Pravilnika, pojedine odredbe tumače se uzimajući u obzir svrhu i načela Zakona o javnoj nabavi te praksu njegove primjene, ako to nije protivno prirodi postupka jednostavne nabave.</w:t>
      </w:r>
    </w:p>
    <w:p w14:paraId="02EEBF7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(4) Naručitelj može od ponuditelja zatražiti pojašnjenje ili upotpunjavanje ponude u dijelu koji se odnosi na formalne nedostatke ponude, pri čemu takvo pojašnjenje ili upotpunjavanje ne smije imati za posljedicu izmjenu ponude niti narušavanje načela jednakog tretmana ponuditelja.</w:t>
      </w:r>
    </w:p>
    <w:p w14:paraId="1C3432F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Ako se u ponudi utvrdi računska pogreška, Naručitelj će od ponuditelja zatražiti prihvaćanje ispravka računske pogreške, pri čemu jedinična cijena ima prednost pred ukupnom cijenom, osim ako iz ponude nedvojbeno proizlazi drugačije.</w:t>
      </w:r>
    </w:p>
    <w:p w14:paraId="1993F57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Ako se ponuda čini neuobičajeno niskom u odnosu na procijenjenu vrijednost nabave ili na druge zaprimljene ponude, Naručitelj može od ponuditelja zatražiti pisano obrazloženje elemenata ponude koje smatra relevantnima.</w:t>
      </w:r>
    </w:p>
    <w:p w14:paraId="5C3BB40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Gospodarski subjekti mogu zatražiti pojašnjenje dokumentacije o nabavi, a Naručitelj će odgovor učiniti dostupnim svim zainteresiranim gospodarskim subjektima.</w:t>
      </w:r>
    </w:p>
    <w:p w14:paraId="7975A74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(8) Ako Naručitelj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319E9CD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(9) Naručitelj može od odabranog ponuditelja zatražiti dostavu jamstva za uredno izvršenje ugovora, ako je to razmjerno predmetu nabave.</w:t>
      </w:r>
    </w:p>
    <w:p w14:paraId="2CF2D1E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(10) Naručitelj može poništiti postupak jednostavne nabave osobito ako nije zaprimljena nijedna valjana ponuda, ako su cijene ponuda veće od procijenjene vrijednosti nabave ili ako su nastupile okolnosti koje onemogućuju provedbu postupka.</w:t>
      </w:r>
    </w:p>
    <w:p w14:paraId="7A6C15F6"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SUKOB INTERESA</w:t>
      </w:r>
    </w:p>
    <w:p w14:paraId="1F93664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7.</w:t>
      </w:r>
    </w:p>
    <w:p w14:paraId="74C822A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Sprječavanje, prepoznavanje i uklanjanje sukoba interesa u postupcima jednostavne nabave uređuje se sukladno odredbama Zakona o javnoj nabavi koje se odnose na sukob interesa te pripadajućim provedbenim propisima i internim aktima Naručitelja.</w:t>
      </w:r>
    </w:p>
    <w:p w14:paraId="3CE792C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Osobe koje sudjeluju u pripremi, pokretanju, provedbi, pregledu i ocjeni ponuda te odlučivanju u postupcima jednostavne nabave dužne su prije poduzimanja bilo koje radnje u postupku potpisati Izjavu o nepostojanju sukoba interesa.</w:t>
      </w:r>
    </w:p>
    <w:p w14:paraId="1AF7ACC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Izjava iz stavka 2. ovoga članka sadrži potvrdu da osoba:</w:t>
      </w:r>
    </w:p>
    <w:p w14:paraId="2AACDE49" w14:textId="77777777" w:rsidR="00096308" w:rsidRPr="00096308" w:rsidRDefault="00096308" w:rsidP="00B4587D">
      <w:pPr>
        <w:numPr>
          <w:ilvl w:val="0"/>
          <w:numId w:val="9"/>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nema izravni ili neizravni interes u odnosu na gospodarske subjekte koji sudjeluju u postupku,</w:t>
      </w:r>
    </w:p>
    <w:p w14:paraId="44D857A2" w14:textId="77777777" w:rsidR="00096308" w:rsidRPr="00096308" w:rsidRDefault="00096308" w:rsidP="00B4587D">
      <w:pPr>
        <w:numPr>
          <w:ilvl w:val="0"/>
          <w:numId w:val="9"/>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nije u poslovnom, financijskom ili osobnom odnosu koji bi mogao utjecati na nepristrano obavljanje poslova,</w:t>
      </w:r>
    </w:p>
    <w:p w14:paraId="3AA6B5C6" w14:textId="77777777" w:rsidR="00096308" w:rsidRPr="00096308" w:rsidRDefault="00096308" w:rsidP="00B4587D">
      <w:pPr>
        <w:numPr>
          <w:ilvl w:val="0"/>
          <w:numId w:val="9"/>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nije u sukobu interesa u smislu propisa o javnoj nabavi.</w:t>
      </w:r>
    </w:p>
    <w:p w14:paraId="2898313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Izjava o nepostojanju sukoba interesa daje se prije početka obavljanja aktivnosti u svakom pojedinom postupku jednostavne nabave ili prilikom imenovanja u stručno povjerenstvo za nabavu, ako se radi o stalnim ili višekratnim zaduženjima.</w:t>
      </w:r>
    </w:p>
    <w:p w14:paraId="71A3EA7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(5) Naručitelj vodi i redovito ažurira Popis gospodarskih subjekata s kojima su osobe koje sudjeluju u postupcima jednostavne nabave u sukobu interesa ili u odnosima koji bi mogli predstavljati sukob interesa.</w:t>
      </w:r>
    </w:p>
    <w:p w14:paraId="38676E0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Popis gospodarskih subjekata iz stavka 5. ovog članka se izrađuje na temelju podnesenih izjava o sukobu interesa, obavijesti osoba iz postupka i drugih saznanja kojima raspolaže Naručitelj.</w:t>
      </w:r>
    </w:p>
    <w:p w14:paraId="72F54B2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Osobe koje sudjeluju u postupku jednostavne nabave dužne su bez odgode prijaviti svaku okolnost koja može dovesti do sukoba interesa ili do njegovog postojanja tijekom postupka, a u slučaju postojanja sukoba interesa ili okolnosti koje ga mogu uzrokovati, takva osoba se izuzima iz daljnjeg sudjelovanja u postupku.</w:t>
      </w:r>
    </w:p>
    <w:p w14:paraId="474FEE2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(8) U slučaju utvrđenog sukoba interesa ili opravdane sumnje u postojanje sukoba interesa, Naručitelj je dužan poduzeti odgovarajuće mjere, uključujući:</w:t>
      </w:r>
    </w:p>
    <w:p w14:paraId="606F4A38" w14:textId="77777777" w:rsidR="00096308" w:rsidRPr="00096308" w:rsidRDefault="00096308" w:rsidP="00B4587D">
      <w:pPr>
        <w:numPr>
          <w:ilvl w:val="0"/>
          <w:numId w:val="10"/>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zamjenu člana stručnog povjerenstva,</w:t>
      </w:r>
    </w:p>
    <w:p w14:paraId="287F2534" w14:textId="77777777" w:rsidR="00096308" w:rsidRPr="00096308" w:rsidRDefault="00096308" w:rsidP="00B4587D">
      <w:pPr>
        <w:numPr>
          <w:ilvl w:val="0"/>
          <w:numId w:val="10"/>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ponavljanje dijela postupka ako je to potrebno,</w:t>
      </w:r>
    </w:p>
    <w:p w14:paraId="30C31415" w14:textId="77777777" w:rsidR="00096308" w:rsidRPr="00096308" w:rsidRDefault="00096308" w:rsidP="00B4587D">
      <w:pPr>
        <w:numPr>
          <w:ilvl w:val="0"/>
          <w:numId w:val="10"/>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poništenje postupka ako se nepravilnost ne može otkloniti bez utjecaja na načela javne nabave.</w:t>
      </w:r>
    </w:p>
    <w:p w14:paraId="46E63B7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(9) Izjave o nepostojanju sukoba interesa i Popis gospodarskih subjekata čuvaju se u dokumentaciji postupka jednostavne nabave i predstavljaju sastavni dio revizijskog traga postupka.</w:t>
      </w:r>
    </w:p>
    <w:p w14:paraId="0983921B"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bookmarkStart w:id="0" w:name="_Hlk230415755"/>
      <w:r w:rsidRPr="00096308">
        <w:rPr>
          <w:rFonts w:ascii="Times New Roman" w:eastAsia="Calibri" w:hAnsi="Times New Roman" w:cs="Times New Roman"/>
          <w:w w:val="100"/>
          <w:sz w:val="24"/>
          <w:szCs w:val="24"/>
          <w:lang w:eastAsia="en-US"/>
        </w:rPr>
        <w:t>SUDIONICI POSTUPKA</w:t>
      </w:r>
    </w:p>
    <w:p w14:paraId="1788DBC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SUDIONICI POSTUPKA JEDNOSTAVNE NABAVE</w:t>
      </w:r>
    </w:p>
    <w:p w14:paraId="7864C73F"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8.</w:t>
      </w:r>
    </w:p>
    <w:p w14:paraId="4D3CA72F"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Sudionici u postupku jednostavne nabave su:</w:t>
      </w:r>
    </w:p>
    <w:p w14:paraId="2AE6941C"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ravnatelj kao čelnik Naručitelja,</w:t>
      </w:r>
    </w:p>
    <w:p w14:paraId="6ACCCE6F"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osobe ovlaštene za pripremu i provedbu postupka jednostavne nabave,</w:t>
      </w:r>
    </w:p>
    <w:p w14:paraId="4E18777A"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stručno povjerenstvo za nabavu,</w:t>
      </w:r>
    </w:p>
    <w:p w14:paraId="1BAC669A"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druge osobe koje sudjeluju u pripremi ili provedbi postupka jednostavne nabave.</w:t>
      </w:r>
    </w:p>
    <w:p w14:paraId="3FE8EF4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Osobe iz stavka 1. ovoga članka dužne su postupati savjesno, nepristrano i u skladu s odredbama ovoga Pravilnika i Zakona o javnoj nabavi.</w:t>
      </w:r>
    </w:p>
    <w:p w14:paraId="66301549"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OVLASTI RAVNATELJA</w:t>
      </w:r>
    </w:p>
    <w:p w14:paraId="5DAD8EF3"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9.</w:t>
      </w:r>
    </w:p>
    <w:p w14:paraId="6651DCA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Ravnatelj je odgovoran je za zakonitost i pravilnost provedbe postupaka jednostavne nabave.</w:t>
      </w:r>
    </w:p>
    <w:p w14:paraId="6D8B3E2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Ravnatelj donosi odluku o pokretanju postupka jednostavne nabave, imenuje povjerenstvo za provedbu postupka jednostavne nabave, odlučuje o odabiru ponude ili poništenju postupka jednostavne nabave, te odlučuje o prigovorima gospodarskih subjekata,  kada je to predviđeno ovim Pravilnikom.</w:t>
      </w:r>
    </w:p>
    <w:p w14:paraId="11DD04B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(3) Ravnatelj može određene ovlasti iz ovoga članka prenijeti na druge ovlaštene osobe sukladno Statutu i drugim općim aktima Naručitelja.</w:t>
      </w:r>
    </w:p>
    <w:p w14:paraId="670A9527"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br w:type="page"/>
      </w:r>
      <w:r w:rsidRPr="00096308">
        <w:rPr>
          <w:rFonts w:ascii="Times New Roman" w:eastAsia="Calibri" w:hAnsi="Times New Roman" w:cs="Times New Roman"/>
          <w:b w:val="0"/>
          <w:w w:val="100"/>
          <w:sz w:val="24"/>
          <w:szCs w:val="24"/>
          <w:lang w:eastAsia="en-US"/>
        </w:rPr>
        <w:lastRenderedPageBreak/>
        <w:t>STRUČNO POVJERENSTVO</w:t>
      </w:r>
    </w:p>
    <w:p w14:paraId="1C08ED9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10.</w:t>
      </w:r>
    </w:p>
    <w:p w14:paraId="1D90377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Postupak jednostavne nabave provodi stručno povjerenstvo za nabavu koje imenuje ravnatelj.</w:t>
      </w:r>
    </w:p>
    <w:p w14:paraId="40AD8AA1" w14:textId="77777777" w:rsidR="00096308" w:rsidRPr="00096308" w:rsidRDefault="00096308" w:rsidP="00096308">
      <w:pPr>
        <w:spacing w:after="160" w:line="259" w:lineRule="auto"/>
        <w:jc w:val="both"/>
        <w:rPr>
          <w:rFonts w:ascii="Times New Roman" w:eastAsia="Calibri" w:hAnsi="Times New Roman" w:cs="Times New Roman"/>
          <w:b w:val="0"/>
          <w:color w:val="000000"/>
          <w:w w:val="100"/>
          <w:sz w:val="24"/>
          <w:szCs w:val="24"/>
          <w:lang w:eastAsia="en-US"/>
        </w:rPr>
      </w:pPr>
      <w:r w:rsidRPr="00096308">
        <w:rPr>
          <w:rFonts w:ascii="Times New Roman" w:eastAsia="Calibri" w:hAnsi="Times New Roman" w:cs="Times New Roman"/>
          <w:b w:val="0"/>
          <w:w w:val="100"/>
          <w:sz w:val="24"/>
          <w:szCs w:val="24"/>
          <w:lang w:eastAsia="en-US"/>
        </w:rPr>
        <w:t xml:space="preserve">(2) </w:t>
      </w:r>
      <w:r w:rsidRPr="00096308">
        <w:rPr>
          <w:rFonts w:ascii="Times New Roman" w:eastAsia="Calibri" w:hAnsi="Times New Roman" w:cs="Times New Roman"/>
          <w:b w:val="0"/>
          <w:color w:val="000000"/>
          <w:w w:val="100"/>
          <w:sz w:val="24"/>
          <w:szCs w:val="24"/>
          <w:lang w:eastAsia="en-US"/>
        </w:rPr>
        <w:t>Stručno povjerenstvo za nabavu sastoji se od najmanje dvije osobe, od kojih najmanje jedna može imati odgovarajuće stručno znanje ili iskustvo u području javne nabave odnosno važeći certifikat iz javne nabave.</w:t>
      </w:r>
    </w:p>
    <w:p w14:paraId="5CAC229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Odlukom o imenovanju određuje se sastav povjerenstva te njihove zadaće u postupku jednostavne nabave.</w:t>
      </w:r>
    </w:p>
    <w:p w14:paraId="52B9095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Osobe iz stavka 1.ovoga članka obavljaju sljedeće poslove: pripremu dokumentacije o nabavi ili poziva na dostavu ponuda, komunikaciju s gospodarskim subjektima tijekom postupka, zaprimanje ponuda, pregled i ocjenu ponuda, te izradu prijedloga odluke o odabiru ili poništenju postupka.</w:t>
      </w:r>
    </w:p>
    <w:p w14:paraId="1FA78DA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Stručno povjerenstvo obavlja poslove iz svoje nadležnosti u sastavu određenom odlukom o imenovanju.</w:t>
      </w:r>
    </w:p>
    <w:p w14:paraId="79F1BA4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Ako se postupak provodi putem modula jednostavne nabave u Elektroničkom oglasniku javne nabave Republike Hrvatske (u daljnjem tekstu: EOJN RH), osobe iz stavka 1. ovoga članka odgovorne su i za objavu postupka i upravljanje dokumentacijom u sustavu EOJN RH.</w:t>
      </w:r>
    </w:p>
    <w:p w14:paraId="4983E64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Odlukom iz stavka 1. ovoga članka mogu se imenovati i osobe zadužene za praćenje izvršenja ugovora, koje su odgovorne za nadzor nad urednim izvršenjem ugovornih obveza odabranog gospodarskog subjekta.</w:t>
      </w:r>
    </w:p>
    <w:p w14:paraId="6425D2F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(8) Članovi stručnog povjerenstva za nabavu odnosno osobe koje su sudjelovale u pripremi ili provedbi predmetnog postupka jednostavne nabave ne mogu sudjelovati u odlučivanju o prigovoru.</w:t>
      </w:r>
    </w:p>
    <w:p w14:paraId="1A1BF94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(9) Osobe koje sudjeluju u planiranju, pripremi ili provedbi postupka jednostavne nabave dužne su postupati nepristrano i objektivno.</w:t>
      </w:r>
    </w:p>
    <w:p w14:paraId="3E3793BA"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ODGOVORNOST ZA ZAKONITOST POSTUPKA</w:t>
      </w:r>
    </w:p>
    <w:p w14:paraId="752B2C78"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11.</w:t>
      </w:r>
    </w:p>
    <w:p w14:paraId="1455F8F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Osobe koje sudjeluju u provedbi postupka jednostavne nabave odgovorne su za zakonito, transparentno i učinkovito provođenje postupka u skladu s ovim Pravilnikom i Zakonom o javnoj nabavi.</w:t>
      </w:r>
    </w:p>
    <w:p w14:paraId="413E1CC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Sve radnje u postupku jednostavne nabave moraju biti odgovarajuće dokumentirane.</w:t>
      </w:r>
    </w:p>
    <w:p w14:paraId="06E3362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PLANIRANJE NABAVE</w:t>
      </w:r>
    </w:p>
    <w:p w14:paraId="55A1DFB8"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12.</w:t>
      </w:r>
    </w:p>
    <w:p w14:paraId="3E10765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Naručitelj planira nabavu roba, usluga i radova u skladu s potrebama za obavljanje odgojno-obrazovne djelatnosti odnosno djelatnosti upisanih u sudski registar te u skladu s raspoloživim financijskim sredstvima.</w:t>
      </w:r>
    </w:p>
    <w:p w14:paraId="189932B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(2) Postupci jednostavne nabave provode se u pravilu u skladu s Planom nabave Naručitelja koji je donesen sukladno propisima o javnoj nabavi.</w:t>
      </w:r>
    </w:p>
    <w:p w14:paraId="483C408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Prilikom planiranja nabave Naručitelj uzima u obzir procijenjenu vrijednost nabave, planirano razdoblje provedbe nabave, potrebe za istovrsnim robama, uslugama ili radovima tijekom kalendarske godine.</w:t>
      </w:r>
    </w:p>
    <w:p w14:paraId="4A85041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Ako se tijekom godine pojavi potreba za nabavom koja nije bila predviđena Planom nabave, Naručitelj može provesti postupak jednostavne nabave uz obveznu prethodnu izmjenu i dopunu Plana nabave.</w:t>
      </w:r>
    </w:p>
    <w:p w14:paraId="6BF9C56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Planiranje nabave provodi se na način koji omogućuje učinkovito i racionalno korištenje sredstava te sprječavanje neopravdanog dijeljenja predmeta nabave.</w:t>
      </w:r>
    </w:p>
    <w:p w14:paraId="681720B0"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ANALIZA TRŽIŠTA</w:t>
      </w:r>
    </w:p>
    <w:p w14:paraId="5A4DEE28"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13.</w:t>
      </w:r>
    </w:p>
    <w:p w14:paraId="7AB655C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Prije pokretanja postupka jednostavne nabave Naručitelj može provesti analizu tržišta radi utvrđivanja procijenjene vrijednosti nabave, dostupnosti robe, usluga ili radova na tržištu te pripreme dokumentacije o nabavi.</w:t>
      </w:r>
    </w:p>
    <w:p w14:paraId="4005F76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Za nabavu robe i usluga procijenjene vrijednosti veće od 25.000,00 eura te za nabavu radova procijenjene vrijednosti veće od 45.000,00 eura Naručitelj u pravilu provodi analizu tržišta prije pokretanja postupka jednostavne nabave.</w:t>
      </w:r>
    </w:p>
    <w:p w14:paraId="3FF02BB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Analiza tržišta može uključivati osobito prikupljanje informacija o tržišnim cijenama, pregled javno dostupnih kataloga, cjenika i internetskih stranica, prikupljanje informacija od gospodarskih subjekata, korištenjem podataka iz prethodno provedenih postupaka nabave, javno dostupnih registara ugovora ili drugih relevantnih izvora.</w:t>
      </w:r>
    </w:p>
    <w:p w14:paraId="7BC9DF66" w14:textId="77777777" w:rsidR="00096308" w:rsidRPr="00096308" w:rsidRDefault="00096308" w:rsidP="00096308">
      <w:pPr>
        <w:spacing w:after="160" w:line="259" w:lineRule="auto"/>
        <w:jc w:val="both"/>
        <w:rPr>
          <w:rFonts w:ascii="Times New Roman" w:eastAsia="Calibri" w:hAnsi="Times New Roman" w:cs="Times New Roman"/>
          <w:b w:val="0"/>
          <w:color w:val="000000"/>
          <w:w w:val="100"/>
          <w:sz w:val="24"/>
          <w:szCs w:val="24"/>
          <w:lang w:eastAsia="en-US"/>
        </w:rPr>
      </w:pPr>
      <w:r w:rsidRPr="00096308">
        <w:rPr>
          <w:rFonts w:ascii="Times New Roman" w:eastAsia="Calibri" w:hAnsi="Times New Roman" w:cs="Times New Roman"/>
          <w:b w:val="0"/>
          <w:w w:val="100"/>
          <w:sz w:val="24"/>
          <w:szCs w:val="24"/>
          <w:lang w:eastAsia="en-US"/>
        </w:rPr>
        <w:t xml:space="preserve">(4) Podaci prikupljeni analizom tržišta dokumentiraju se u bilješci ili drugom odgovarajućem dokumentu koji se </w:t>
      </w:r>
      <w:r w:rsidRPr="00096308">
        <w:rPr>
          <w:rFonts w:ascii="Times New Roman" w:eastAsia="Calibri" w:hAnsi="Times New Roman" w:cs="Times New Roman"/>
          <w:b w:val="0"/>
          <w:color w:val="000000"/>
          <w:w w:val="100"/>
          <w:sz w:val="24"/>
          <w:szCs w:val="24"/>
          <w:lang w:eastAsia="en-US"/>
        </w:rPr>
        <w:t>prilaže dokumentaciji postupka jednostavne nabave.</w:t>
      </w:r>
    </w:p>
    <w:p w14:paraId="0A8C36AE" w14:textId="77777777" w:rsidR="00096308" w:rsidRPr="00096308" w:rsidRDefault="00096308" w:rsidP="00096308">
      <w:pPr>
        <w:spacing w:after="160" w:line="259" w:lineRule="auto"/>
        <w:jc w:val="center"/>
        <w:rPr>
          <w:rFonts w:ascii="Times New Roman" w:eastAsia="Calibri" w:hAnsi="Times New Roman" w:cs="Times New Roman"/>
          <w:b w:val="0"/>
          <w:color w:val="000000"/>
          <w:w w:val="100"/>
          <w:sz w:val="24"/>
          <w:szCs w:val="24"/>
          <w:lang w:eastAsia="en-US"/>
        </w:rPr>
      </w:pPr>
      <w:r w:rsidRPr="00096308">
        <w:rPr>
          <w:rFonts w:ascii="Times New Roman" w:eastAsia="Calibri" w:hAnsi="Times New Roman" w:cs="Times New Roman"/>
          <w:b w:val="0"/>
          <w:color w:val="000000"/>
          <w:w w:val="100"/>
          <w:sz w:val="24"/>
          <w:szCs w:val="24"/>
          <w:lang w:eastAsia="en-US"/>
        </w:rPr>
        <w:t>IZUZEĆA OD PRIMJENE PRAVILNIKA</w:t>
      </w:r>
    </w:p>
    <w:p w14:paraId="401A76F8" w14:textId="77777777" w:rsidR="00096308" w:rsidRPr="00096308" w:rsidRDefault="00096308" w:rsidP="00096308">
      <w:pPr>
        <w:spacing w:after="160" w:line="259" w:lineRule="auto"/>
        <w:jc w:val="center"/>
        <w:rPr>
          <w:rFonts w:ascii="Times New Roman" w:eastAsia="Calibri" w:hAnsi="Times New Roman" w:cs="Times New Roman"/>
          <w:b w:val="0"/>
          <w:color w:val="000000"/>
          <w:w w:val="100"/>
          <w:sz w:val="24"/>
          <w:szCs w:val="24"/>
          <w:lang w:eastAsia="en-US"/>
        </w:rPr>
      </w:pPr>
      <w:r w:rsidRPr="00096308">
        <w:rPr>
          <w:rFonts w:ascii="Times New Roman" w:eastAsia="Calibri" w:hAnsi="Times New Roman" w:cs="Times New Roman"/>
          <w:b w:val="0"/>
          <w:color w:val="000000"/>
          <w:w w:val="100"/>
          <w:sz w:val="24"/>
          <w:szCs w:val="24"/>
          <w:lang w:eastAsia="en-US"/>
        </w:rPr>
        <w:t>Članak 14.</w:t>
      </w:r>
    </w:p>
    <w:p w14:paraId="5252E60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Odredbe ovoga Pravilnika ne primjenjuju se na nabave koje su izuzete od primjene Zakona o javnoj nabavi sukladno odredbama toga Zakona.</w:t>
      </w:r>
    </w:p>
    <w:p w14:paraId="5150786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Odredbe ovoga Pravilnika ne primjenjuju se na:</w:t>
      </w:r>
    </w:p>
    <w:p w14:paraId="1727248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plaćanja koja se izvršavaju temeljem već sklopljenih ugovora, sporazuma ili zakonskih obveza Naručitelja, a koja se odnose osobito na zakupnine, komunalne usluge, obvezne članarine te druga slična plaćanja koja proizlaze iz već preuzetih ugovornih ili zakonskih obveza Naručitelja,</w:t>
      </w:r>
    </w:p>
    <w:p w14:paraId="53B0986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pojedinačne nabave koje se provode radi žurne ili neodgodive potrebe, ako bi provođenje postupka prema ovom Pravilniku onemogućilo pravodobno izvršenje obveza Naručitelja,</w:t>
      </w:r>
    </w:p>
    <w:p w14:paraId="38D4311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plaćanje kotizacija za sudjelovanje na stručnim skupovima, konferencijama, seminarima i drugim stručnim događanjima,</w:t>
      </w:r>
    </w:p>
    <w:p w14:paraId="3F6D031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4. troškove službenih putovanja, uključujući troškove smještaja, prijevoza i dnevnice, koji se podmiruju sukladno posebnim propisima,</w:t>
      </w:r>
    </w:p>
    <w:p w14:paraId="541D911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5. nabavu udžbenika i pedagoške dokumentacije sukladno posebnim propisima, </w:t>
      </w:r>
    </w:p>
    <w:p w14:paraId="0D539DC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pretplate na stručnu literaturu, baze podataka, časopise i elektroničke publikacije, ako se nabavljaju izravno od izdavača ili ovlaštenog distributera,</w:t>
      </w:r>
    </w:p>
    <w:p w14:paraId="5BD8E29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nabavu roba, usluga ili radova od pravnih osoba nad kojima Naručitelj ostvaruje kontrolu u skladu s odredbama Zakona o javnoj nabavi.</w:t>
      </w:r>
    </w:p>
    <w:p w14:paraId="2A7A7C8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U slučajevima iz stavka 2. ovoga članka Naručitelj je dužan osigurati da se sredstva koriste svrsishodno i ekonomično, uz odgovarajuće dokumentiranje razloga izuzeća.</w:t>
      </w:r>
    </w:p>
    <w:p w14:paraId="3807F234"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15.</w:t>
      </w:r>
    </w:p>
    <w:p w14:paraId="23E3805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Pojedinačne nabave mogu se provesti bez primjene postupaka propisanih ovim Pravilnikom kada postoji žurna ili neodgodiva potreba za nabavom robe, usluga ili radova.</w:t>
      </w:r>
    </w:p>
    <w:p w14:paraId="69BF866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Žurnom ili neodgodivom potrebom u smislu ovoga članka smatraju se okolnosti koje Naručitelj nije mogao unaprijed predvidjeti, a zbog kojih bi provođenje postupka jednostavne nabave prema ovom Pravilniku onemogućilo pravodobno izvršenje obveza Naručitelja ili uzrokovalo štetu u obavljanju njegove djelatnosti.</w:t>
      </w:r>
    </w:p>
    <w:p w14:paraId="739541B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Postojanje žurne ili neodgodive potrebe mora biti pisano obrazloženo, uz navođenje okolnosti koje Naručitelj nije mogao unaprijed predvidjeti te razloga zbog kojih nije moguće provesti postupak prema ovom Pravilniku.</w:t>
      </w:r>
    </w:p>
    <w:p w14:paraId="4005F65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Nabava iz stavka 1. ovoga članka provodi se na temelju odobrenja ravnatelja ili osobe koju on ovlasti.</w:t>
      </w:r>
    </w:p>
    <w:p w14:paraId="3FC78B8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Kada je to moguće s obzirom na okolnosti, Naručitelj će prije sklapanja ugovora ili izdavanja narudžbenice prikupiti ponudu jednog ili više gospodarskih subjekata.</w:t>
      </w:r>
    </w:p>
    <w:p w14:paraId="65403E1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Nabava iz ovoga članka može se provesti do procijenjene vrijednosti od 25.000,00 eura za robu i usluge odnosno 45.000,00 eura za radove.</w:t>
      </w:r>
    </w:p>
    <w:p w14:paraId="6C9ACAD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O provedenoj nabavi sastavlja se bilješka ili drugi odgovarajući dokument koji sadrži opis okolnosti žurnosti, način odabira gospodarskog subjekta te vrijednost nabave.</w:t>
      </w:r>
    </w:p>
    <w:p w14:paraId="0964E683"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p>
    <w:p w14:paraId="7EEBF6D8"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VRIJEDNOSNI PRAGOVI</w:t>
      </w:r>
    </w:p>
    <w:p w14:paraId="3D69B2B5"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Članak 16. </w:t>
      </w:r>
    </w:p>
    <w:p w14:paraId="1AF9958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Postupci jednostavne nabave provode se na način koji odgovara procijenjenoj vrijednosti nabave, sukladno odredbama ovoga Pravilnika.</w:t>
      </w:r>
    </w:p>
    <w:p w14:paraId="73E9683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Za nabave procijenjene vrijednosti do 15.000,00 eura, Naručitelj može provesti postupak jednostavne nabave izravnom narudžbom, prihvatom ponude, izdavanjem narudžbenice, sklapanjem ugovora ili upućivanjem poziva na dostavu ponuda jednom ili više gospodarskih subjekata elektroničkom poštom, drugim elektroničkim sredstvom, putem EOJN RH ili na drugi način određen pozivom na dostavu ponuda.</w:t>
      </w:r>
    </w:p>
    <w:p w14:paraId="5C4F73C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 xml:space="preserve">(3) Za nabave procijenjene vrijednosti veće od 15.000,00 eura, a do 25.000,00 eura za robu i usluge odnosno do 45.000,00 eura za radove, Naručitelj provodi postupak jednostavne nabave upućivanjem poziva na dostavu ponuda jednom ili više gospodarskih subjekata putem modula jednostavne nabave u EOJN RH. </w:t>
      </w:r>
    </w:p>
    <w:p w14:paraId="6F19478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Za nabavu robe i usluga procijenjene vrijednosti veće od 25.000,00 eura te za nabavu radova procijenjene vrijednosti veće od 45.000,00 eura, Naručitelj je obvezan provesti postupak jednostavne nabave putem javne objave u modulu jednostavne nabave u Elektroničkom oglasniku javne nabave Republike Hrvatske, sukladno Zakonu o javnoj nabavi.</w:t>
      </w:r>
    </w:p>
    <w:p w14:paraId="37D9BC4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p>
    <w:p w14:paraId="37195034"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POZIV NA DOSTAVU PONUDA PREMA BROJU GOSPODARSKIH SUBJEKATA</w:t>
      </w:r>
    </w:p>
    <w:p w14:paraId="6126B541"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17.</w:t>
      </w:r>
    </w:p>
    <w:p w14:paraId="25045AB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Za nabave procijenjene vrijednosti do 15.000,00 eura, Naručitelj u pravilu upućuje poziv na dostavu ponuda najmanje jednom gospodarskom subjektu, ako na tržištu postoji više gospodarskih subjekata koji mogu izvršiti predmet nabave.</w:t>
      </w:r>
    </w:p>
    <w:p w14:paraId="331867E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Za nabave procijenjene vrijednosti veće od 15.000,00 eura, a do 25.000,00 eura za robu i usluge odnosno do 45.000,00 eura za radove, Naručitelj u pravilu upućuje poziv na dostavu ponuda najmanje trojici gospodarskih subjekata, ako na tržištu postoji dovoljan broj gospodarskih subjekata koji mogu izvršiti predmet nabave.</w:t>
      </w:r>
    </w:p>
    <w:p w14:paraId="4A580CA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Ako zbog prirode predmeta nabave ili stanja na tržištu nije moguće pozvati broj gospodarskih subjekata iz stavka 2. ovoga članka, Naručitelj može uputiti poziv manjem broju gospodarskih subjekata, uz obrazloženje razloga u dokumentaciji postupka.</w:t>
      </w:r>
    </w:p>
    <w:p w14:paraId="2EEAFBF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Naručitelj može uvijek odlučiti provesti postupak putem javne objave u modulu jednostavne nabave u EOJN RH.</w:t>
      </w:r>
    </w:p>
    <w:p w14:paraId="07D06E7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Prilikom upućivanja poziva na dostavu ponuda Naručitelj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622ADF96" w14:textId="77777777" w:rsidR="00096308" w:rsidRPr="00096308" w:rsidRDefault="00096308" w:rsidP="00096308">
      <w:pPr>
        <w:spacing w:after="160" w:line="259" w:lineRule="auto"/>
        <w:jc w:val="both"/>
        <w:rPr>
          <w:rFonts w:ascii="Times New Roman" w:eastAsia="Calibri" w:hAnsi="Times New Roman" w:cs="Times New Roman"/>
          <w:b w:val="0"/>
          <w:w w:val="100"/>
          <w:sz w:val="16"/>
          <w:szCs w:val="16"/>
          <w:lang w:eastAsia="en-US"/>
        </w:rPr>
      </w:pPr>
    </w:p>
    <w:p w14:paraId="21D07036"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IZNIMKE OD OBVEZE JAVNE OBJAVE U MODULU JEDNOSTAVNE NABAVE</w:t>
      </w:r>
    </w:p>
    <w:p w14:paraId="546D7E9D"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18.</w:t>
      </w:r>
    </w:p>
    <w:p w14:paraId="079F335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Iznimno od odredbe ovoga Pravilnika prema kojoj se postupak jednostavne nabave provodi putem javne objave u modulu jednostavne nabave u EOJN RH, Naručitelj nije obvezan provesti postupak putem javne objave, već postupak može provesti upućivanjem poziva na dostavu ponuda sukladno odredbama ovoga Pravilnika:</w:t>
      </w:r>
    </w:p>
    <w:p w14:paraId="01805B9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a) ako u prethodno provedenom postupku jednostavne nabave nije zaprimljena nijedna ponuda ili nijedna valjana ponuda, pod uvjetom da početni uvjeti nabave nisu bitno izmijenjeni,</w:t>
      </w:r>
    </w:p>
    <w:p w14:paraId="34461C9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b) ako zbog objektivnih razloga predmet nabave može izvršiti, isporučiti ili pružiti samo određeni gospodarski subjekt, i to osobito:</w:t>
      </w:r>
    </w:p>
    <w:p w14:paraId="00C3FFA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ako je predmet nabave stvaranje ili stjecanje jedinstvenog umjetničkog djela ili umjetničke izvedbe,</w:t>
      </w:r>
    </w:p>
    <w:p w14:paraId="7A32DE5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ako iz tehničkih razloga ne postoji tržišno natjecanje ili</w:t>
      </w:r>
    </w:p>
    <w:p w14:paraId="0C88110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ako je to nužno radi zaštite isključivih prava, uključujući prava intelektualnog vlasništva,</w:t>
      </w:r>
    </w:p>
    <w:p w14:paraId="5B00F78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c) ako postoji iznimna žurnost uzrokovana događajima koje Naručitelj nije mogao predvidjeti niti na njih utjecati, zbog čega nije moguće provesti postupak putem javne objave u modulu jednostavne nabave.</w:t>
      </w:r>
    </w:p>
    <w:p w14:paraId="4F25D22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U slučajevima iz stavka 1. ovoga članka Naručitelj je dužan u objavi postupka u modulu jednostavne nabave u EOJN RH navesti i obrazložiti razloge primjene iznimke od javne objave.</w:t>
      </w:r>
    </w:p>
    <w:p w14:paraId="78FC44FC" w14:textId="77777777" w:rsidR="00096308" w:rsidRPr="00096308" w:rsidRDefault="00096308" w:rsidP="00096308">
      <w:pPr>
        <w:spacing w:after="160" w:line="259" w:lineRule="auto"/>
        <w:jc w:val="center"/>
        <w:rPr>
          <w:rFonts w:ascii="Times New Roman" w:eastAsia="Calibri" w:hAnsi="Times New Roman" w:cs="Times New Roman"/>
          <w:b w:val="0"/>
          <w:w w:val="100"/>
          <w:sz w:val="16"/>
          <w:szCs w:val="16"/>
          <w:lang w:eastAsia="en-US"/>
        </w:rPr>
      </w:pPr>
    </w:p>
    <w:p w14:paraId="00EF6C70"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ELEKTRONIČKA KOMUNIKACIJA, TRANSPARENTNOST I DIGITALIZACIJA</w:t>
      </w:r>
    </w:p>
    <w:p w14:paraId="7C1FC5F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19.</w:t>
      </w:r>
    </w:p>
    <w:p w14:paraId="69F9DD2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U postupcima jednostavne nabave Naručitelj može koristiti elektronička sredstva komunikacije radi provedbe postupka, dostave poziva na dostavu ponuda, zaprimanja ponuda, razmjene informacija s gospodarskim subjektima te objave dokumentacije o nabavi.</w:t>
      </w:r>
    </w:p>
    <w:p w14:paraId="31A54F4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Elektronička komunikacija iz stavka 1. ovoga članka može se provoditi putem elektroničke pošte, modula jednostavne nabave u EOJN RH ili drugih odgovarajućih elektroničkih sustava koje koristi Naručitelj.</w:t>
      </w:r>
    </w:p>
    <w:p w14:paraId="2DDEF5D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Za postupke jednostavne nabave koji se provode putem javne objave u modulu jednostavne nabave u EOJN RH, komunikacija s gospodarskim subjektima provodi se putem toga sustava, osim ako to zbog tehničkih razloga nije moguće.</w:t>
      </w:r>
    </w:p>
    <w:p w14:paraId="5D890E0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Naručitelj je dužan osigurati transparentnost postupka jednostavne nabave na način da:</w:t>
      </w:r>
    </w:p>
    <w:p w14:paraId="6DECA1E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osigura dostupnost informacija o postupku gospodarskim subjektima,</w:t>
      </w:r>
    </w:p>
    <w:p w14:paraId="2A0BCF9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dokumentira radnje poduzete u postupku,</w:t>
      </w:r>
    </w:p>
    <w:p w14:paraId="2227C85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omogućuje jednak pristup informacijama svim gospodarskim subjektima uključenim u postupak.</w:t>
      </w:r>
    </w:p>
    <w:p w14:paraId="6B3EA94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Naručitelj može u postupcima jednostavne nabave koristiti digitalne alate i informacijske sustave radi pojednostavljenja postupka, učinkovitog upravljanja dokumentacijom i povećanja transparentnosti.</w:t>
      </w:r>
    </w:p>
    <w:p w14:paraId="5DF198B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Elektronička komunikacija i digitalni alati koriste se na način koji osigurava integritet podataka, zaštitu poslovnih informacija i jednak tretman gospodarskih subjekata.</w:t>
      </w:r>
    </w:p>
    <w:p w14:paraId="187C385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U slučajevima kada je to propisano važećim propisima ili tehničkim pravilima EOJN RH, ugovori o nabavi, te njihove izmjene i dopune sklapaju se i razmjenjuju putem EOJN RH.</w:t>
      </w:r>
    </w:p>
    <w:p w14:paraId="708A1A4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7D1DEF6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(9) Razmjena ugovora, okvirnih sporazuma te njihovih izmjena i dopuna putem EOJN RH smatra se uredno izvršenom dostavom i zaprimanjem dokumentacije između ugovornih strana.</w:t>
      </w:r>
    </w:p>
    <w:p w14:paraId="007525E6" w14:textId="77777777" w:rsidR="00096308" w:rsidRPr="00096308" w:rsidRDefault="00096308" w:rsidP="00096308">
      <w:pPr>
        <w:spacing w:after="160" w:line="259" w:lineRule="auto"/>
        <w:contextualSpacing/>
        <w:rPr>
          <w:rFonts w:ascii="Times New Roman" w:eastAsia="Calibri" w:hAnsi="Times New Roman" w:cs="Times New Roman"/>
          <w:b w:val="0"/>
          <w:w w:val="100"/>
          <w:sz w:val="24"/>
          <w:szCs w:val="24"/>
          <w:lang w:eastAsia="en-US"/>
        </w:rPr>
      </w:pPr>
    </w:p>
    <w:p w14:paraId="293B8AF3"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PROVEDBA POSTUPKA JEDNOSTAVNE NABAVE</w:t>
      </w:r>
    </w:p>
    <w:p w14:paraId="6C4E4E10"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POKRETANJE POSTUPKA</w:t>
      </w:r>
    </w:p>
    <w:p w14:paraId="1315B397"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20.</w:t>
      </w:r>
    </w:p>
    <w:p w14:paraId="429755C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Postupak jednostavne nabave pokreće se nakon što Naručitelj utvrdi potrebu za nabavom robe, usluga ili radova te procijenjenu vrijednost nabave.</w:t>
      </w:r>
    </w:p>
    <w:p w14:paraId="42C2E71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Prije pokretanja postupka Naručitelj priprema dokumentaciju o nabavi odnosno poziv na dostavu ponuda, koji mora sadržavati podatke potrebne za izradu i dostavu ponude.</w:t>
      </w:r>
    </w:p>
    <w:p w14:paraId="4A2967B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Dokumentacija o nabavi ili poziv na dostavu ponuda priprema se na način koji omogućuje jasno i nedvosmisleno razumijevanje predmeta nabave te sudjelovanje gospodarskih subjekata u postupku.</w:t>
      </w:r>
    </w:p>
    <w:p w14:paraId="317C3D4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POZIV NA DOSTAVU PONUDA I UVJETI SUDJELOVANJA</w:t>
      </w:r>
    </w:p>
    <w:p w14:paraId="0646D0CA"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21.</w:t>
      </w:r>
    </w:p>
    <w:p w14:paraId="65C4979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Poziv na dostavu ponuda mora sadržavati sve podatke potrebne za izradu i dostavu ponude, a osobito:</w:t>
      </w:r>
    </w:p>
    <w:p w14:paraId="41F9781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naziv i sjedište Naručitelja,</w:t>
      </w:r>
    </w:p>
    <w:p w14:paraId="1A81EA1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opis predmeta nabave i tehničke specifikacije, ako je primjenjivo,</w:t>
      </w:r>
    </w:p>
    <w:p w14:paraId="04FD7FD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procijenjenu vrijednost nabave, ako je primjenjivo,</w:t>
      </w:r>
    </w:p>
    <w:p w14:paraId="0C1E4A0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kriterij za odabir ponude,</w:t>
      </w:r>
    </w:p>
    <w:p w14:paraId="0109B54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rok i način dostave ponuda,</w:t>
      </w:r>
    </w:p>
    <w:p w14:paraId="6C7B042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rok izvršenja ugovora ili isporuke,</w:t>
      </w:r>
    </w:p>
    <w:p w14:paraId="465B5D4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druge podatke potrebne za izradu ponude.</w:t>
      </w:r>
    </w:p>
    <w:p w14:paraId="3A17589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Naručitelj može u pozivu na dostavu ponuda odrediti uvjete sposobnosti gospodarskih subjekata ako je to potrebno za osiguranje urednog izvršenja ugovora, uz poštivanje načela razmjernosti i jednakog tretmana.</w:t>
      </w:r>
    </w:p>
    <w:p w14:paraId="2CADADB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Naručitelj može u pozivu na dostavu ponuda odrediti i osnove za isključenje gospodarskih subjekata ako je to potrebno radi osiguravanja zakonitosti i pouzdanosti izvršenja ugovora.</w:t>
      </w:r>
    </w:p>
    <w:p w14:paraId="1DEDDC5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Naručitelj može od gospodarskih subjekata zatražiti dokaze o ispunjavanju uvjeta sposobnosti ili nepostojanju osnova za isključenje, pri čemu može odrediti da se dokazi dostavljaju uz ponudu ili prije sklapanja ugovora.</w:t>
      </w:r>
    </w:p>
    <w:p w14:paraId="492A9214" w14:textId="77777777" w:rsidR="00096308" w:rsidRPr="00096308" w:rsidRDefault="00096308" w:rsidP="00096308">
      <w:pPr>
        <w:spacing w:after="160" w:line="259" w:lineRule="auto"/>
        <w:rPr>
          <w:rFonts w:ascii="Times New Roman" w:eastAsia="Calibri" w:hAnsi="Times New Roman" w:cs="Times New Roman"/>
          <w:b w:val="0"/>
          <w:color w:val="FF0000"/>
          <w:w w:val="100"/>
          <w:sz w:val="24"/>
          <w:szCs w:val="24"/>
          <w:lang w:eastAsia="en-US"/>
        </w:rPr>
      </w:pPr>
      <w:r w:rsidRPr="00096308">
        <w:rPr>
          <w:rFonts w:ascii="Times New Roman" w:eastAsia="Calibri" w:hAnsi="Times New Roman" w:cs="Times New Roman"/>
          <w:b w:val="0"/>
          <w:color w:val="FF0000"/>
          <w:w w:val="100"/>
          <w:sz w:val="24"/>
          <w:szCs w:val="24"/>
          <w:lang w:eastAsia="en-US"/>
        </w:rPr>
        <w:br w:type="page"/>
      </w:r>
    </w:p>
    <w:p w14:paraId="0132E40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OBJEDINJENI IZNOS</w:t>
      </w:r>
    </w:p>
    <w:p w14:paraId="1861D2EE"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22.</w:t>
      </w:r>
    </w:p>
    <w:p w14:paraId="7BE5C2C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Kod specifičnih predmeta nabave, osobito kod usluga održavanja, nabave rezervnih dijelova ili sličnih  nabava, za stavke čije se količine ne mogu unaprijed točno odrediti Naručitelj može u dokumentaciji o nabavi predvidjeti objedinjeni iznos.</w:t>
      </w:r>
    </w:p>
    <w:p w14:paraId="386D911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5E62E95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Ako Naručitelj koristi mogućnost iz stavka 1. ovoga članka, troškovnik se izrađuje samo za stavke za koje su količine određene ili procijenjene, a cijena ponude izračunava se i uspoređuje na temelju tih stavki.</w:t>
      </w:r>
    </w:p>
    <w:p w14:paraId="139F1A0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Objedinjeni iznos iz stavka 1. ovoga članka ne predstavlja element za usporedbu ponuda, već služi isključivo kao ograničenje ukupnih mogućih plaćanja za stavke čije količine nije moguće unaprijed odrediti.</w:t>
      </w:r>
    </w:p>
    <w:p w14:paraId="59B673CE" w14:textId="77777777" w:rsidR="00096308" w:rsidRPr="00096308" w:rsidRDefault="00096308" w:rsidP="00096308">
      <w:pPr>
        <w:spacing w:after="160" w:line="259" w:lineRule="auto"/>
        <w:jc w:val="center"/>
        <w:rPr>
          <w:rFonts w:ascii="Times New Roman" w:eastAsia="Calibri" w:hAnsi="Times New Roman" w:cs="Times New Roman"/>
          <w:b w:val="0"/>
          <w:w w:val="100"/>
          <w:sz w:val="16"/>
          <w:szCs w:val="16"/>
          <w:lang w:eastAsia="en-US"/>
        </w:rPr>
      </w:pPr>
    </w:p>
    <w:p w14:paraId="478589F1"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PRAVNI OBLICI SUDJELOVANJA GOSPODARSKIH SUBJEKATA </w:t>
      </w:r>
    </w:p>
    <w:p w14:paraId="6909AFCD"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23.</w:t>
      </w:r>
    </w:p>
    <w:p w14:paraId="33AA2FB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U postupcima jednostavne nabave gospodarski subjekt može sudjelovati samostalno, kao član zajednice gospodarskih subjekata, uz </w:t>
      </w:r>
      <w:proofErr w:type="spellStart"/>
      <w:r w:rsidRPr="00096308">
        <w:rPr>
          <w:rFonts w:ascii="Times New Roman" w:eastAsia="Calibri" w:hAnsi="Times New Roman" w:cs="Times New Roman"/>
          <w:b w:val="0"/>
          <w:w w:val="100"/>
          <w:sz w:val="24"/>
          <w:szCs w:val="24"/>
          <w:lang w:eastAsia="en-US"/>
        </w:rPr>
        <w:t>podugovaratelje</w:t>
      </w:r>
      <w:proofErr w:type="spellEnd"/>
      <w:r w:rsidRPr="00096308">
        <w:rPr>
          <w:rFonts w:ascii="Times New Roman" w:eastAsia="Calibri" w:hAnsi="Times New Roman" w:cs="Times New Roman"/>
          <w:b w:val="0"/>
          <w:w w:val="100"/>
          <w:sz w:val="24"/>
          <w:szCs w:val="24"/>
          <w:lang w:eastAsia="en-US"/>
        </w:rPr>
        <w:t xml:space="preserve"> ili oslanjanjem na sposobnost drugih subjekata, ako je to predviđeno pozivom na dostavu ponuda.</w:t>
      </w:r>
    </w:p>
    <w:p w14:paraId="22F5CDC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Dva ili više gospodarskih subjekata mogu podnijeti zajedničku ponudu kao zajednica gospodarskih subjekata pri čemu Naručitelj ne smije zahtijevati da zajednica gospodarskih subjekata ima određeni pravni oblik radi podnošenja ponude.</w:t>
      </w:r>
    </w:p>
    <w:p w14:paraId="4AE3677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(3) Gospodarski subjekt može u ponudi navesti </w:t>
      </w:r>
      <w:proofErr w:type="spellStart"/>
      <w:r w:rsidRPr="00096308">
        <w:rPr>
          <w:rFonts w:ascii="Times New Roman" w:eastAsia="Calibri" w:hAnsi="Times New Roman" w:cs="Times New Roman"/>
          <w:b w:val="0"/>
          <w:w w:val="100"/>
          <w:sz w:val="24"/>
          <w:szCs w:val="24"/>
          <w:lang w:eastAsia="en-US"/>
        </w:rPr>
        <w:t>podugovaratelje</w:t>
      </w:r>
      <w:proofErr w:type="spellEnd"/>
      <w:r w:rsidRPr="00096308">
        <w:rPr>
          <w:rFonts w:ascii="Times New Roman" w:eastAsia="Calibri" w:hAnsi="Times New Roman" w:cs="Times New Roman"/>
          <w:b w:val="0"/>
          <w:w w:val="100"/>
          <w:sz w:val="24"/>
          <w:szCs w:val="24"/>
          <w:lang w:eastAsia="en-US"/>
        </w:rPr>
        <w:t xml:space="preserve"> kojima namjerava povjeriti izvršenje dijela ugovora.</w:t>
      </w:r>
    </w:p>
    <w:p w14:paraId="1106025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Gospodarski subjekt može se, ako je to dopušteno pozivom na dostavu ponuda, osloniti na sposobnost drugih subjekata radi dokazivanja ispunjavanja uvjeta sposobnosti.</w:t>
      </w:r>
    </w:p>
    <w:p w14:paraId="2E94E54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Naručitelj može u pozivu na dostavu ponuda zatražiti podatke o članovima zajednice gospodarskih subjekata, dijelu ugovora koji se namjerava dati u podugovor, te subjektima na čiju se sposobnost gospodarski subjekt oslanja.</w:t>
      </w:r>
    </w:p>
    <w:p w14:paraId="212D941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(6) Na pitanja koja se odnose na zajednicu gospodarskih subjekata, </w:t>
      </w:r>
      <w:proofErr w:type="spellStart"/>
      <w:r w:rsidRPr="00096308">
        <w:rPr>
          <w:rFonts w:ascii="Times New Roman" w:eastAsia="Calibri" w:hAnsi="Times New Roman" w:cs="Times New Roman"/>
          <w:b w:val="0"/>
          <w:w w:val="100"/>
          <w:sz w:val="24"/>
          <w:szCs w:val="24"/>
          <w:lang w:eastAsia="en-US"/>
        </w:rPr>
        <w:t>podugovaratelje</w:t>
      </w:r>
      <w:proofErr w:type="spellEnd"/>
      <w:r w:rsidRPr="00096308">
        <w:rPr>
          <w:rFonts w:ascii="Times New Roman" w:eastAsia="Calibri" w:hAnsi="Times New Roman" w:cs="Times New Roman"/>
          <w:b w:val="0"/>
          <w:w w:val="100"/>
          <w:sz w:val="24"/>
          <w:szCs w:val="24"/>
          <w:lang w:eastAsia="en-US"/>
        </w:rPr>
        <w:t xml:space="preserve"> i oslanjanje na sposobnost drugih subjekata, na odgovarajući način se primjenjuju načela i svrha odredbi Zakona o javnoj nabavi.</w:t>
      </w:r>
    </w:p>
    <w:p w14:paraId="6C960286" w14:textId="77777777" w:rsidR="00FE25B7" w:rsidRDefault="00FE25B7" w:rsidP="00096308">
      <w:pPr>
        <w:spacing w:after="160" w:line="259" w:lineRule="auto"/>
        <w:jc w:val="center"/>
        <w:rPr>
          <w:rFonts w:ascii="Times New Roman" w:eastAsia="Calibri" w:hAnsi="Times New Roman" w:cs="Times New Roman"/>
          <w:b w:val="0"/>
          <w:w w:val="100"/>
          <w:sz w:val="24"/>
          <w:szCs w:val="24"/>
          <w:lang w:eastAsia="en-US"/>
        </w:rPr>
      </w:pPr>
    </w:p>
    <w:p w14:paraId="51EBD147" w14:textId="77777777" w:rsidR="00FE25B7" w:rsidRDefault="00FE25B7" w:rsidP="00096308">
      <w:pPr>
        <w:spacing w:after="160" w:line="259" w:lineRule="auto"/>
        <w:jc w:val="center"/>
        <w:rPr>
          <w:rFonts w:ascii="Times New Roman" w:eastAsia="Calibri" w:hAnsi="Times New Roman" w:cs="Times New Roman"/>
          <w:b w:val="0"/>
          <w:w w:val="100"/>
          <w:sz w:val="24"/>
          <w:szCs w:val="24"/>
          <w:lang w:eastAsia="en-US"/>
        </w:rPr>
      </w:pPr>
    </w:p>
    <w:p w14:paraId="5EC881B5"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ROK ZA DOSTAVU PONUDA</w:t>
      </w:r>
    </w:p>
    <w:p w14:paraId="4D24F2B1"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24.</w:t>
      </w:r>
    </w:p>
    <w:p w14:paraId="1D7F466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Rok za dostavu ponuda određuje Naručitelj u pozivu na dostavu ponuda, uzimajući u obzir složenost predmeta nabave i vrijeme potrebno za izradu ponude.</w:t>
      </w:r>
    </w:p>
    <w:p w14:paraId="36BC5F3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Rok za dostavu ponuda u pravilu ne smije biti kraći od tri (3) radna dana od dana slanja poziva na dostavu ponuda odnosno objave poziva.</w:t>
      </w:r>
    </w:p>
    <w:p w14:paraId="739DA89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Ako se postupak jednostavne nabave provodi putem modula jednostavne nabave u EOJN RH, rok za dostavu ponuda ne smije biti kraći od pet (5) radnih dana, osim u opravdanim slučajevima.</w:t>
      </w:r>
    </w:p>
    <w:p w14:paraId="025A242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Ako Naručitelj tijekom postupka izmijeni ili dopuni dokumentaciju o nabavi na način koji može utjecati na pripremu ponuda, dužan je produljiti rok za dostavu ponuda tako da gospodarski subjekti imaju dovoljno vremena za pripremu ponude.</w:t>
      </w:r>
    </w:p>
    <w:p w14:paraId="572A41CA"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DOSTAVA I ZAPRIMANJE PONUDA</w:t>
      </w:r>
    </w:p>
    <w:p w14:paraId="0B2AB6C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25.</w:t>
      </w:r>
    </w:p>
    <w:p w14:paraId="00B1E8D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Ponude se dostavljaju na način određen u pozivu na dostavu ponuda, putem elektroničke pošte odnosno elektroničkih sredstava komunikacije ili putem modula jednostavne nabave u Elektroničkom oglasniku javne nabave Republike Hrvatske,</w:t>
      </w:r>
    </w:p>
    <w:p w14:paraId="443DB0E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Zaprimljene ponude upisuju se u upisnik o zaprimljenim ponudama koji najmanje sadrži predmet nabave, evidencijski broj nabave, naziv ponuditelja i vrijeme zaprimanja ponude.</w:t>
      </w:r>
    </w:p>
    <w:p w14:paraId="0DB88E5A"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PREGLED I OCJENA PONUDA</w:t>
      </w:r>
    </w:p>
    <w:p w14:paraId="7C39B80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26.</w:t>
      </w:r>
    </w:p>
    <w:p w14:paraId="4D55101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Otvaranje ponuda u postupcima jednostavne nabave nije javno, osim ako Naručitelj u pozivu na dostavu ponude ili dokumentaciji o nabavi naveo da je otvaranje ponuda javno.</w:t>
      </w:r>
    </w:p>
    <w:p w14:paraId="5357742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Nakon isteka roka za dostavu ponuda, Naručitelj provodi pregled i ocjenu zaprimljenih ponuda i provjeru:</w:t>
      </w:r>
    </w:p>
    <w:p w14:paraId="5D102402" w14:textId="77777777" w:rsidR="00096308" w:rsidRPr="00096308" w:rsidRDefault="00096308" w:rsidP="00B4587D">
      <w:pPr>
        <w:numPr>
          <w:ilvl w:val="0"/>
          <w:numId w:val="2"/>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pravodobnosti zaprimanja ponude,</w:t>
      </w:r>
    </w:p>
    <w:p w14:paraId="4F4235C5" w14:textId="77777777" w:rsidR="00096308" w:rsidRPr="00096308" w:rsidRDefault="00096308" w:rsidP="00B4587D">
      <w:pPr>
        <w:numPr>
          <w:ilvl w:val="0"/>
          <w:numId w:val="2"/>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ispunjavanja uvjeta iz poziva na dostavu ponuda,</w:t>
      </w:r>
    </w:p>
    <w:p w14:paraId="3A15A6A0" w14:textId="77777777" w:rsidR="00096308" w:rsidRPr="00096308" w:rsidRDefault="00096308" w:rsidP="00B4587D">
      <w:pPr>
        <w:numPr>
          <w:ilvl w:val="0"/>
          <w:numId w:val="2"/>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ispunjavanja tehničkih zahtjeva,</w:t>
      </w:r>
    </w:p>
    <w:p w14:paraId="6BA61CB7" w14:textId="77777777" w:rsidR="00096308" w:rsidRPr="00096308" w:rsidRDefault="00096308" w:rsidP="00B4587D">
      <w:pPr>
        <w:numPr>
          <w:ilvl w:val="0"/>
          <w:numId w:val="2"/>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izračuna cijene ponude, ako je primjenjivo i</w:t>
      </w:r>
    </w:p>
    <w:p w14:paraId="5EA89B74" w14:textId="77777777" w:rsidR="00096308" w:rsidRPr="00096308" w:rsidRDefault="00096308" w:rsidP="00B4587D">
      <w:pPr>
        <w:numPr>
          <w:ilvl w:val="0"/>
          <w:numId w:val="2"/>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ostale bitne elemente.</w:t>
      </w:r>
    </w:p>
    <w:p w14:paraId="05609E7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Tijekom pregleda i ocjene ponuda Naručitelj može, kada je to primjereno, primijeniti institute pojašnjenja i upotpunjavanja ponude, ispravka računske pogreške ili provjere neuobičajeno niske ponude.</w:t>
      </w:r>
    </w:p>
    <w:p w14:paraId="66ABEF3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Ponuda može biti  zakašnjela, valjana, nepravilna, neprihvatljiva ili neprikladna:</w:t>
      </w:r>
    </w:p>
    <w:p w14:paraId="6D058685" w14:textId="77777777" w:rsidR="00096308" w:rsidRPr="00096308" w:rsidRDefault="00096308" w:rsidP="00B4587D">
      <w:pPr>
        <w:numPr>
          <w:ilvl w:val="0"/>
          <w:numId w:val="11"/>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i/>
          <w:w w:val="100"/>
          <w:sz w:val="24"/>
          <w:szCs w:val="24"/>
          <w:lang w:eastAsia="en-US"/>
        </w:rPr>
        <w:t xml:space="preserve">Zakašnjela ponuda </w:t>
      </w:r>
      <w:r w:rsidRPr="00096308">
        <w:rPr>
          <w:rFonts w:ascii="Times New Roman" w:eastAsia="Calibri" w:hAnsi="Times New Roman" w:cs="Times New Roman"/>
          <w:b w:val="0"/>
          <w:w w:val="100"/>
          <w:sz w:val="24"/>
          <w:szCs w:val="24"/>
          <w:lang w:eastAsia="en-US"/>
        </w:rPr>
        <w:t>je ponuda zaprimljena nakon isteka roka za dostavu ponuda određenog u pozivu na dostavu ponuda ili dokumentaciji o nabavi.</w:t>
      </w:r>
    </w:p>
    <w:p w14:paraId="08067F3A" w14:textId="77777777" w:rsidR="00096308" w:rsidRPr="00096308" w:rsidRDefault="00096308" w:rsidP="00B4587D">
      <w:pPr>
        <w:numPr>
          <w:ilvl w:val="0"/>
          <w:numId w:val="11"/>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i/>
          <w:w w:val="100"/>
          <w:sz w:val="24"/>
          <w:szCs w:val="24"/>
          <w:lang w:eastAsia="en-US"/>
        </w:rPr>
        <w:lastRenderedPageBreak/>
        <w:t>Valjana ponuda</w:t>
      </w:r>
      <w:r w:rsidRPr="00096308">
        <w:rPr>
          <w:rFonts w:ascii="Times New Roman" w:eastAsia="Calibri" w:hAnsi="Times New Roman" w:cs="Times New Roman"/>
          <w:b w:val="0"/>
          <w:w w:val="100"/>
          <w:sz w:val="24"/>
          <w:szCs w:val="24"/>
          <w:lang w:eastAsia="en-US"/>
        </w:rPr>
        <w:t xml:space="preserve"> je svaka ponuda koju je pravodobno podnio ponuditelj koji nije isključen iz postupka jednostavne nabave i ispunjava kriterije za odabir gospodarskog subjekta te koja nije nepravilna, neprihvatljiva ili neprikladna.</w:t>
      </w:r>
    </w:p>
    <w:p w14:paraId="7C4B7E8D" w14:textId="77777777" w:rsidR="00096308" w:rsidRPr="00096308" w:rsidRDefault="00096308" w:rsidP="00B4587D">
      <w:pPr>
        <w:numPr>
          <w:ilvl w:val="0"/>
          <w:numId w:val="11"/>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i/>
          <w:w w:val="100"/>
          <w:sz w:val="24"/>
          <w:szCs w:val="24"/>
          <w:lang w:eastAsia="en-US"/>
        </w:rPr>
        <w:t>Nepravilna ponuda</w:t>
      </w:r>
      <w:r w:rsidRPr="00096308">
        <w:rPr>
          <w:rFonts w:ascii="Times New Roman" w:eastAsia="Calibri" w:hAnsi="Times New Roman" w:cs="Times New Roman"/>
          <w:b w:val="0"/>
          <w:w w:val="100"/>
          <w:sz w:val="24"/>
          <w:szCs w:val="24"/>
          <w:lang w:eastAsia="en-US"/>
        </w:rPr>
        <w:t xml:space="preserve"> je svaka ponuda koja nije sukladna dokumentaciji o nabavi,  ili postoje dokazi o tajnom sporazumu ili korupciji, ili nije rezultat tržišnog natjecanja, ili je Naručitelj utvrdio da je izuzetno niska, ili ponuda ponuditelja koji nije prihvatio ispravak računske pogreške.</w:t>
      </w:r>
    </w:p>
    <w:p w14:paraId="7742E70C" w14:textId="77777777" w:rsidR="00096308" w:rsidRPr="00096308" w:rsidRDefault="00096308" w:rsidP="00B4587D">
      <w:pPr>
        <w:numPr>
          <w:ilvl w:val="0"/>
          <w:numId w:val="11"/>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i/>
          <w:w w:val="100"/>
          <w:sz w:val="24"/>
          <w:szCs w:val="24"/>
          <w:lang w:eastAsia="en-US"/>
        </w:rPr>
        <w:t>Neprihvatljiva ponuda</w:t>
      </w:r>
      <w:r w:rsidRPr="00096308">
        <w:rPr>
          <w:rFonts w:ascii="Times New Roman" w:eastAsia="Calibri" w:hAnsi="Times New Roman" w:cs="Times New Roman"/>
          <w:b w:val="0"/>
          <w:w w:val="100"/>
          <w:sz w:val="24"/>
          <w:szCs w:val="24"/>
          <w:lang w:eastAsia="en-US"/>
        </w:rPr>
        <w:t xml:space="preserve"> je svaka ponuda čija cijena prelazi procijenjenu vrijednost nabave, odnosno osigurana novčana sredstva Naručitelja za nabavu ili ponuda ponuditelja koji ne ispunjava kriterije za kvalitativni odabir gospodarskog subjekta i ponuda ponuditelja za kojeg se utvrdi da je u sukobu interesa.</w:t>
      </w:r>
    </w:p>
    <w:p w14:paraId="5CA6B311" w14:textId="77777777" w:rsidR="00096308" w:rsidRPr="00096308" w:rsidRDefault="00096308" w:rsidP="00096308">
      <w:pPr>
        <w:spacing w:after="160" w:line="259" w:lineRule="auto"/>
        <w:contextualSpacing/>
        <w:jc w:val="both"/>
        <w:rPr>
          <w:rFonts w:ascii="Times New Roman" w:eastAsia="Calibri" w:hAnsi="Times New Roman" w:cs="Times New Roman"/>
          <w:b w:val="0"/>
          <w:w w:val="100"/>
          <w:sz w:val="24"/>
          <w:szCs w:val="24"/>
          <w:lang w:eastAsia="en-US"/>
        </w:rPr>
      </w:pPr>
    </w:p>
    <w:p w14:paraId="023068D3" w14:textId="77777777" w:rsidR="00096308" w:rsidRPr="00096308" w:rsidRDefault="00096308" w:rsidP="00B4587D">
      <w:pPr>
        <w:numPr>
          <w:ilvl w:val="0"/>
          <w:numId w:val="11"/>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i/>
          <w:w w:val="100"/>
          <w:sz w:val="24"/>
          <w:szCs w:val="24"/>
          <w:lang w:eastAsia="en-US"/>
        </w:rPr>
        <w:t>Neprikladna ponuda</w:t>
      </w:r>
      <w:r w:rsidRPr="00096308">
        <w:rPr>
          <w:rFonts w:ascii="Times New Roman" w:eastAsia="Calibri" w:hAnsi="Times New Roman" w:cs="Times New Roman"/>
          <w:b w:val="0"/>
          <w:w w:val="100"/>
          <w:sz w:val="24"/>
          <w:szCs w:val="24"/>
          <w:lang w:eastAsia="en-US"/>
        </w:rPr>
        <w:t xml:space="preserve"> je svaka ponuda koja nije relevantna za ugovor o jednostavnoj nabavi jer bez značajnih izmjena ne može zadovoljiti potrebe i zahtjeve Naručitelja propisane dokumentacijom o nabavi.</w:t>
      </w:r>
    </w:p>
    <w:p w14:paraId="16320B5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Ponuda se odbacuje kao zakašnjela ako je dostavljena nakon isteka roka za dostavu ponuda određenog u pozivu na dostavu ponuda ili dokumentaciji o nabavi,  vraća ponuditelju se ponuditelju ili se pohranjuje uz zabilješku o vremenu zaprimanja, sukladno načinu dostave ponuda.</w:t>
      </w:r>
    </w:p>
    <w:p w14:paraId="18EAEF2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Ponuda koja je nepravilna, neprihvatljiva ili neprikladna se odbija ako se utvrdi da:</w:t>
      </w:r>
    </w:p>
    <w:p w14:paraId="07E5085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ponuda nije potpuna ili nije razumljiva, a nedostatak nije moguće otkloniti pojašnjenjem ili upotpunjavanjem ponude,</w:t>
      </w:r>
    </w:p>
    <w:p w14:paraId="787D469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ponuda ne ispunjava uvjete ili zahtjeve iz poziva na dostavu ponuda,</w:t>
      </w:r>
    </w:p>
    <w:p w14:paraId="790A2B6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ponuđeni predmet nabave ne odgovara tehničkim specifikacijama ili drugim zahtjevima Naručitelja,</w:t>
      </w:r>
    </w:p>
    <w:p w14:paraId="162F135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ponuditelj nije dokazao ispunjavanje uvjeta sposobnosti, ako su takvi uvjeti bili propisani,</w:t>
      </w:r>
    </w:p>
    <w:p w14:paraId="2704AD4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postoje razlozi za isključenje ponuditelja, ako su bili propisani pozivom na dostavu ponuda,</w:t>
      </w:r>
    </w:p>
    <w:p w14:paraId="7977F54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cijena ponude je neuobičajeno niska, a ponuditelj nije dostavio prihvatljivo obrazloženje,</w:t>
      </w:r>
    </w:p>
    <w:p w14:paraId="0A0A5E8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ponuda je protivna propisima ili uvjetima iz poziva na dostavu ponuda.</w:t>
      </w:r>
    </w:p>
    <w:p w14:paraId="4AD8DC2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Naručitelj može prihvatiti ponudu čija je cijena veća od procijenjene vrijednosti nabave ako su za tu nabavu osigurana financijska sredstva.</w:t>
      </w:r>
    </w:p>
    <w:p w14:paraId="7C83653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(8) Ako financijska sredstva nisu osigurana, Naručitelj će odbiti takvu ponudu ili poništiti postupak jednostavne nabave.</w:t>
      </w:r>
    </w:p>
    <w:p w14:paraId="57CFCC85"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KRITERIJ ZA ODABIR PONUDE</w:t>
      </w:r>
    </w:p>
    <w:p w14:paraId="59E5F1C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27.</w:t>
      </w:r>
    </w:p>
    <w:p w14:paraId="6579CCA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Kriterij za odabir ponude može biti najniža cijena ili ekonomski najpovoljnija ponuda.</w:t>
      </w:r>
    </w:p>
    <w:p w14:paraId="0CAD806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Ako je kriterij ekonomski najpovoljnija ponuda, Naručitelj može uzeti u obzir:</w:t>
      </w:r>
    </w:p>
    <w:p w14:paraId="7722F548"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sectPr w:rsidR="00096308" w:rsidRPr="00096308">
          <w:pgSz w:w="11906" w:h="16838"/>
          <w:pgMar w:top="1417" w:right="1417" w:bottom="1417" w:left="1417" w:header="708" w:footer="708" w:gutter="0"/>
          <w:cols w:space="708"/>
          <w:docGrid w:linePitch="360"/>
        </w:sectPr>
      </w:pPr>
    </w:p>
    <w:p w14:paraId="1328C884"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cijenu ili trošak,</w:t>
      </w:r>
    </w:p>
    <w:p w14:paraId="1EA11F16"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kvalitetu,</w:t>
      </w:r>
    </w:p>
    <w:p w14:paraId="26324C23"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tehničke prednosti,</w:t>
      </w:r>
    </w:p>
    <w:p w14:paraId="729F9694"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rok isporuke ili izvršenja,</w:t>
      </w:r>
    </w:p>
    <w:p w14:paraId="6F60B0FC"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jamstvo,</w:t>
      </w:r>
    </w:p>
    <w:p w14:paraId="6B72B240"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troškovi održavanja,</w:t>
      </w:r>
    </w:p>
    <w:p w14:paraId="2A2D2116"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servis,</w:t>
      </w:r>
    </w:p>
    <w:p w14:paraId="205B08C2"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energetska učinkovitost,</w:t>
      </w:r>
    </w:p>
    <w:p w14:paraId="5F6BC40E" w14:textId="77777777" w:rsidR="00096308" w:rsidRPr="00096308" w:rsidRDefault="00096308" w:rsidP="00B4587D">
      <w:pPr>
        <w:numPr>
          <w:ilvl w:val="0"/>
          <w:numId w:val="5"/>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druge kriterije povezane s predmetom nabave.</w:t>
      </w:r>
    </w:p>
    <w:p w14:paraId="444D352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sectPr w:rsidR="00096308" w:rsidRPr="00096308" w:rsidSect="00FE25B7">
          <w:type w:val="continuous"/>
          <w:pgSz w:w="11906" w:h="16838"/>
          <w:pgMar w:top="1417" w:right="1417" w:bottom="1417" w:left="1417" w:header="708" w:footer="708" w:gutter="0"/>
          <w:cols w:num="2" w:space="708"/>
          <w:docGrid w:linePitch="360"/>
        </w:sectPr>
      </w:pPr>
    </w:p>
    <w:p w14:paraId="60FD4B3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(3) Kada se kao kriterij odabira koristi ekonomski najpovoljnija ponuda, kriteriji i način bodovanja moraju biti unaprijed određeni i navedeni u pozivu na dostavu ponuda ili drugoj dokumentaciji postupka jednostavne nabave.</w:t>
      </w:r>
    </w:p>
    <w:p w14:paraId="703AAD2E" w14:textId="77777777" w:rsidR="00096308" w:rsidRPr="00096308" w:rsidRDefault="00096308" w:rsidP="00096308">
      <w:pPr>
        <w:spacing w:after="160" w:line="259" w:lineRule="auto"/>
        <w:jc w:val="center"/>
        <w:rPr>
          <w:rFonts w:ascii="Times New Roman" w:eastAsia="Calibri" w:hAnsi="Times New Roman" w:cs="Times New Roman"/>
          <w:b w:val="0"/>
          <w:w w:val="100"/>
          <w:sz w:val="16"/>
          <w:szCs w:val="16"/>
          <w:lang w:eastAsia="en-US"/>
        </w:rPr>
      </w:pPr>
    </w:p>
    <w:p w14:paraId="1612ACC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ZAPISNIK O OTVARANJU, PREGLEDU I OCJENI PONUDA</w:t>
      </w:r>
    </w:p>
    <w:p w14:paraId="657A4971"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28.</w:t>
      </w:r>
    </w:p>
    <w:p w14:paraId="1F60726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O postupku pregleda i ocjene ponuda sastavlja se zapisnik o otvaranju, pregledu i ocjeni ponuda.</w:t>
      </w:r>
    </w:p>
    <w:p w14:paraId="5210D68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Zapisnik iz stavka 1. ovoga članka sadrži najmanje:</w:t>
      </w:r>
    </w:p>
    <w:p w14:paraId="6B0279A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podatke o predmetu nabave,</w:t>
      </w:r>
    </w:p>
    <w:p w14:paraId="590173C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popis zaprimljenih ponuda,</w:t>
      </w:r>
    </w:p>
    <w:p w14:paraId="27C4569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pregled ispunjavanja uvjeta iz poziva na dostavu ponuda,</w:t>
      </w:r>
    </w:p>
    <w:p w14:paraId="323BA86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prikaz cijena ili drugih elemenata ponude,</w:t>
      </w:r>
    </w:p>
    <w:p w14:paraId="35B7D8A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razloge eventualnog odbijanja ponude,</w:t>
      </w:r>
    </w:p>
    <w:p w14:paraId="68FE32D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prijedlog odabira najpovoljnije ponude ili poništenja postupka.</w:t>
      </w:r>
    </w:p>
    <w:p w14:paraId="7AF21FB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Zapisnik potpisuju članovi stručnog povjerenstva koji su proveli pregled i ocjenu ponuda.</w:t>
      </w:r>
    </w:p>
    <w:p w14:paraId="35B7FB7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Zapisnik o otvaranju, pregledu i ocjeni ponuda čuva se u dokumentaciji postupka jednostavne nabave.</w:t>
      </w:r>
    </w:p>
    <w:p w14:paraId="6E35BBA5"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ODLUKA O ODABIRU ILI PONIŠTENJU POSTUPKA</w:t>
      </w:r>
    </w:p>
    <w:p w14:paraId="1E6C9F7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29.</w:t>
      </w:r>
    </w:p>
    <w:p w14:paraId="482EF2F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Nakon otvaranja, pregleda i ocjene ponuda Naručitelj donosi odluku o odabiru najpovoljnije ponude ili odluku o poništenju postupka jednostavne nabave.</w:t>
      </w:r>
    </w:p>
    <w:p w14:paraId="4C2B0FC5"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Odluka o odabiru obavezno sadrži:</w:t>
      </w:r>
    </w:p>
    <w:p w14:paraId="2B08DAF3"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podatke o odabranom ponuditelju,</w:t>
      </w:r>
    </w:p>
    <w:p w14:paraId="0DC462B7"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cijenu ili vrijednost ponude,</w:t>
      </w:r>
    </w:p>
    <w:p w14:paraId="420BB011"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obrazloženje razloga odabira.</w:t>
      </w:r>
    </w:p>
    <w:p w14:paraId="556E4EBF"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Postupak jednostavne nabave može se poništiti ako:</w:t>
      </w:r>
    </w:p>
    <w:p w14:paraId="03CFD5AC"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nije zaprimljena nijedna ponuda,</w:t>
      </w:r>
    </w:p>
    <w:p w14:paraId="5744EA9E"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 nijedna ponuda nije valjana, </w:t>
      </w:r>
    </w:p>
    <w:p w14:paraId="09E9A603"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su nastale okolnosti zbog kojih postupak nije moguće zakonito provesti.</w:t>
      </w:r>
    </w:p>
    <w:p w14:paraId="6392892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Odluka o odabiru ili poništenju dostavlja se ponuditeljima bez odgode, na način određen u pozivu na dostavu ponude, putem elektroničke pošte ili putem modula jednostavne nabave u EOJN RH ako se postupak provodio putem toga sustava.</w:t>
      </w:r>
    </w:p>
    <w:p w14:paraId="07A52CC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Odluci o odabiru ili poništenju postupka prilaže se zapisnik o otvaranju, pregledu i ocjeni ponuda, ako je u postupku sastavljen.</w:t>
      </w:r>
    </w:p>
    <w:p w14:paraId="66B3DFA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Odluka o odabiru ili poništenju donosi se u roku od 30 dana od isteka roka za dostavu ponuda, osim ako je Naručitelj u dokumentaciji o nabavi odredio duži rok.</w:t>
      </w:r>
    </w:p>
    <w:p w14:paraId="1D97F232" w14:textId="77777777" w:rsidR="00096308" w:rsidRPr="00096308" w:rsidRDefault="00096308" w:rsidP="00096308">
      <w:pPr>
        <w:spacing w:after="160" w:line="259" w:lineRule="auto"/>
        <w:jc w:val="both"/>
        <w:rPr>
          <w:rFonts w:ascii="Times New Roman" w:eastAsia="Calibri" w:hAnsi="Times New Roman" w:cs="Times New Roman"/>
          <w:b w:val="0"/>
          <w:w w:val="100"/>
          <w:sz w:val="16"/>
          <w:szCs w:val="16"/>
          <w:lang w:eastAsia="en-US"/>
        </w:rPr>
      </w:pPr>
    </w:p>
    <w:p w14:paraId="69332A8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ROK MIROVANJA I IZVRŠNOST ODLUKE</w:t>
      </w:r>
    </w:p>
    <w:p w14:paraId="6AF43A83"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Članak 30.</w:t>
      </w:r>
    </w:p>
    <w:p w14:paraId="3675A4E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U postupcima jednostavne nabave procijenjene vrijednosti jednake ili veće od 15.000,00 eura, nakon dostave odluke o odabiru ponuditeljima Naručitelj ne smije sklopiti ugovor o nabavi odnosno izdati narudžbenicu prije isteka roka za podnošenje prigovora propisanog ovim Pravilnikom.</w:t>
      </w:r>
    </w:p>
    <w:p w14:paraId="5A433E2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Rok iz stavka 1.ovoga članka predstavlja rok mirovanja.</w:t>
      </w:r>
    </w:p>
    <w:p w14:paraId="60B4460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Ako u roku iz stavka 1. ovoga članka nije podnesen prigovor, odluka o odabiru postaje izvršna istekom roka za podnošenje prigovora.</w:t>
      </w:r>
    </w:p>
    <w:p w14:paraId="7EEEFE3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Ako je prigovor podnesen u roku, odluka o odabiru ne može se izvršiti do donošenja odluke o prigovoru.</w:t>
      </w:r>
    </w:p>
    <w:p w14:paraId="319B5A0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U postupcima jednostavne nabave procijenjene vrijednosti manje od 15.000,00 eura, odluka o odabiru može se izvršiti odmah nakon njezina donošenja, jer se pravna zaštita u tim postupcima ne osigurava putem prigovora.</w:t>
      </w:r>
    </w:p>
    <w:p w14:paraId="2FD8798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Rok mirovanja ne primjenjuje se:</w:t>
      </w:r>
    </w:p>
    <w:p w14:paraId="1EBC285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na odluku o poništenju postupka jednostavne nabave,</w:t>
      </w:r>
    </w:p>
    <w:p w14:paraId="3364265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ako je u postupku jednostavne nabave zaprimljena samo jedna ponuda.</w:t>
      </w:r>
    </w:p>
    <w:p w14:paraId="24207D54" w14:textId="77777777" w:rsidR="00096308" w:rsidRPr="00096308" w:rsidRDefault="00096308" w:rsidP="00096308">
      <w:pPr>
        <w:spacing w:after="160" w:line="259" w:lineRule="auto"/>
        <w:jc w:val="both"/>
        <w:rPr>
          <w:rFonts w:ascii="Times New Roman" w:eastAsia="Calibri" w:hAnsi="Times New Roman" w:cs="Times New Roman"/>
          <w:b w:val="0"/>
          <w:w w:val="100"/>
          <w:sz w:val="16"/>
          <w:szCs w:val="16"/>
          <w:lang w:eastAsia="en-US"/>
        </w:rPr>
      </w:pPr>
    </w:p>
    <w:p w14:paraId="0D74B43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SKLAPANJE UGOVORA</w:t>
      </w:r>
    </w:p>
    <w:p w14:paraId="513189E0"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Članak 31. </w:t>
      </w:r>
    </w:p>
    <w:p w14:paraId="74833A8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Nakon što odluka o odabiru postane izvršna, Naručitelj može s odabranim ponuditeljem sklopiti ugovor o nabavi ili izdati narudžbenicu, ovisno o prirodi i vrijednosti nabave.</w:t>
      </w:r>
    </w:p>
    <w:p w14:paraId="696A2DC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Ugovor ili narudžbenica moraju biti u skladu s uvjetima iz poziva na dostavu ponuda i odabranom ponudom.</w:t>
      </w:r>
    </w:p>
    <w:p w14:paraId="296C17F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Ugovor o nabavi ili narudžbenica predstavljaju pravni temelj za izvršenje nabave.</w:t>
      </w:r>
    </w:p>
    <w:p w14:paraId="32E060A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Ako je u postupku jednostavne nabave podnesen prigovor, ugovor o nabavi odnosno narudžbenica ne može se sklopiti prije donošenja odluke o prigovoru.</w:t>
      </w:r>
    </w:p>
    <w:p w14:paraId="64E8E585"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br w:type="page"/>
      </w:r>
    </w:p>
    <w:p w14:paraId="55BA0D03"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PRAVNA ZAŠTITA - PRIGOVOR</w:t>
      </w:r>
    </w:p>
    <w:p w14:paraId="5D9202EE"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PRIGOVOR GOSPODARSKIH SUBJEKATA </w:t>
      </w:r>
    </w:p>
    <w:p w14:paraId="4587524E"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32.</w:t>
      </w:r>
    </w:p>
    <w:p w14:paraId="736D5F1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Gospodarski subjekt koji ima ili je imao interes za dobivanje ugovora o jednostavnoj nabavi procijenjene vrijednosti jednake ili veće od 15.000,00 eura može Naručitelju podnijeti prigovor na radnje Naručitelja u postupku jednostavne nabave.</w:t>
      </w:r>
    </w:p>
    <w:p w14:paraId="45E6C12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(2) Prigovor se podnosi Naručitelju, odnosno ravnatelju putem </w:t>
      </w:r>
      <w:r w:rsidR="0077320D" w:rsidRPr="00BB5ADA">
        <w:rPr>
          <w:rFonts w:ascii="Times New Roman" w:eastAsia="Calibri" w:hAnsi="Times New Roman" w:cs="Times New Roman"/>
          <w:b w:val="0"/>
          <w:w w:val="100"/>
          <w:sz w:val="24"/>
          <w:szCs w:val="24"/>
          <w:lang w:eastAsia="en-US"/>
        </w:rPr>
        <w:t>elektroničke pošte</w:t>
      </w:r>
      <w:r w:rsidR="0077320D">
        <w:rPr>
          <w:rFonts w:ascii="Times New Roman" w:eastAsia="Calibri" w:hAnsi="Times New Roman" w:cs="Times New Roman"/>
          <w:b w:val="0"/>
          <w:w w:val="100"/>
          <w:sz w:val="24"/>
          <w:szCs w:val="24"/>
          <w:lang w:eastAsia="en-US"/>
        </w:rPr>
        <w:t xml:space="preserve">: </w:t>
      </w:r>
      <w:r w:rsidR="0077320D" w:rsidRPr="00B4587D">
        <w:rPr>
          <w:rFonts w:ascii="Times New Roman" w:eastAsia="Calibri" w:hAnsi="Times New Roman" w:cs="Times New Roman"/>
          <w:b w:val="0"/>
          <w:color w:val="548DD4"/>
          <w:w w:val="100"/>
          <w:sz w:val="24"/>
          <w:szCs w:val="24"/>
          <w:u w:val="single"/>
          <w:lang w:eastAsia="en-US"/>
        </w:rPr>
        <w:t>os-blato@os-blato.skole.hr</w:t>
      </w:r>
      <w:r w:rsidRPr="00096308">
        <w:rPr>
          <w:rFonts w:ascii="Times New Roman" w:eastAsia="Calibri" w:hAnsi="Times New Roman" w:cs="Times New Roman"/>
          <w:b w:val="0"/>
          <w:w w:val="100"/>
          <w:sz w:val="24"/>
          <w:szCs w:val="24"/>
          <w:lang w:eastAsia="en-US"/>
        </w:rPr>
        <w:t xml:space="preserve"> ili na drugi način određen u dokumentaciji o nabavi.</w:t>
      </w:r>
    </w:p>
    <w:p w14:paraId="408C413E"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Prigovor se može podnijeti na:</w:t>
      </w:r>
    </w:p>
    <w:p w14:paraId="5FAFC615"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sadržaj poziva na dostavu ponuda odnosno dokumentacije o nabavi,</w:t>
      </w:r>
    </w:p>
    <w:p w14:paraId="754EF64E"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postupak pregleda i ocjene ponuda i odluku o odabiru ponude odnosno poništenju postupka jednostavne nabave.</w:t>
      </w:r>
    </w:p>
    <w:p w14:paraId="714C1701"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Prigovor se podnosi u sljedećim rokovima:</w:t>
      </w:r>
    </w:p>
    <w:p w14:paraId="0F1B6732" w14:textId="77777777" w:rsidR="00096308" w:rsidRPr="00096308" w:rsidRDefault="00096308" w:rsidP="00B4587D">
      <w:pPr>
        <w:numPr>
          <w:ilvl w:val="0"/>
          <w:numId w:val="4"/>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na sadržaj poziva na dostavu ponuda ili dokumentacije o nabavi – najkasnije do isteka roka za dostavu ponuda,</w:t>
      </w:r>
    </w:p>
    <w:p w14:paraId="295296F2" w14:textId="77777777" w:rsidR="00096308" w:rsidRPr="00096308" w:rsidRDefault="00096308" w:rsidP="00B4587D">
      <w:pPr>
        <w:numPr>
          <w:ilvl w:val="0"/>
          <w:numId w:val="4"/>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na postupak pregleda i ocjene ponuda i odluku o odabiru ili odluku o poništenju postupka– u roku od tri (3) dana od dana dostave odluke.</w:t>
      </w:r>
    </w:p>
    <w:p w14:paraId="60759B14"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Rok za podnošenje prigovora računa se od dana dostave informacije ili odluke gospodarskom subjektu.</w:t>
      </w:r>
    </w:p>
    <w:p w14:paraId="1ACB2DF4"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Prigovor mora sadržavati najmanje:</w:t>
      </w:r>
    </w:p>
    <w:p w14:paraId="7FAE9B64" w14:textId="77777777" w:rsidR="00096308" w:rsidRPr="00096308" w:rsidRDefault="00096308" w:rsidP="00B4587D">
      <w:pPr>
        <w:numPr>
          <w:ilvl w:val="0"/>
          <w:numId w:val="3"/>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podatke o gospodarskom subjektu koji podnosi prigovor, </w:t>
      </w:r>
    </w:p>
    <w:p w14:paraId="688C3C8B" w14:textId="77777777" w:rsidR="00096308" w:rsidRPr="00096308" w:rsidRDefault="00096308" w:rsidP="00B4587D">
      <w:pPr>
        <w:numPr>
          <w:ilvl w:val="0"/>
          <w:numId w:val="3"/>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oznaku postupka jednostavne nabave, </w:t>
      </w:r>
    </w:p>
    <w:p w14:paraId="66FB8C04" w14:textId="77777777" w:rsidR="00096308" w:rsidRPr="00096308" w:rsidRDefault="00096308" w:rsidP="00B4587D">
      <w:pPr>
        <w:numPr>
          <w:ilvl w:val="0"/>
          <w:numId w:val="3"/>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radnju Naručitelja na koju se prigovor odnosi, </w:t>
      </w:r>
    </w:p>
    <w:p w14:paraId="5B376864" w14:textId="77777777" w:rsidR="00096308" w:rsidRPr="00096308" w:rsidRDefault="00096308" w:rsidP="00B4587D">
      <w:pPr>
        <w:numPr>
          <w:ilvl w:val="0"/>
          <w:numId w:val="3"/>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razloge prigovora i obrazloženje,</w:t>
      </w:r>
    </w:p>
    <w:p w14:paraId="77ACB697" w14:textId="77777777" w:rsidR="00096308" w:rsidRPr="00096308" w:rsidRDefault="00096308" w:rsidP="00B4587D">
      <w:pPr>
        <w:numPr>
          <w:ilvl w:val="0"/>
          <w:numId w:val="3"/>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prijedlog načina otklanjanja navodne nepravilnosti.</w:t>
      </w:r>
    </w:p>
    <w:p w14:paraId="37E5BF2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(7) Podnošenje prigovora u pravilu odgađa provedbu jednostavne nabave i sklapanje ugovora odnosno izdavanja narudžbenice, osim ako ravnatelj ocijeni da bi odgoda do donošenja odluke o prigovoru štetila javnom interesu, kao i za slučajeve žurnosti propisane ovim Pravilnikom.</w:t>
      </w:r>
    </w:p>
    <w:p w14:paraId="03E253FF"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POSTUPAK ODLUČIVANJA O PRIGOVORU</w:t>
      </w:r>
    </w:p>
    <w:p w14:paraId="1CBD0C8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33.</w:t>
      </w:r>
    </w:p>
    <w:p w14:paraId="1B96FF1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Ravnatelj odlučuje o prigovoru, u roku od pet (5) dana od dana njegova zaprimanja. Ravnatelj može posebnom odlukom za odlučivanje o prigovoru ovlasti drugu osobu, koja ne smije biti osoba koja je sudjelovala u pripremi ili provedbi postupaka jednostavne nabave na koji se prigovor odnosi.</w:t>
      </w:r>
    </w:p>
    <w:p w14:paraId="0AC52A5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Ravnatelj razmatra navode prigovora, dokumentaciju postupka te, prema potrebi, može zatražiti očitovanje osoba koje su sudjelovale u provedbi postupka jednostavne nabave.</w:t>
      </w:r>
    </w:p>
    <w:p w14:paraId="48F51CCC"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Povodom prigovora Ravnatelj može donijeti odluku kojom će:</w:t>
      </w:r>
    </w:p>
    <w:p w14:paraId="7E5EA0DD"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odbaciti prigovor ako nije pravodoban ili nije dopušten,</w:t>
      </w:r>
    </w:p>
    <w:p w14:paraId="0F4E2790"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odbiti prigovor kao neosnovan,</w:t>
      </w:r>
    </w:p>
    <w:p w14:paraId="44507ABB"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 prihvatiti prigovor i naložiti otklanjanje utvrđenih nepravilnosti,</w:t>
      </w:r>
    </w:p>
    <w:p w14:paraId="5E813358"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poništiti postupak jednostavne nabave ili njegov dio.</w:t>
      </w:r>
    </w:p>
    <w:p w14:paraId="1D9BA7E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O odluci povodom prigovora podnositelj prigovora i drugi sudionici postupka obavještavaju se bez odgode.</w:t>
      </w:r>
    </w:p>
    <w:p w14:paraId="77847F0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Postupak odlučivanja o prigovoru iz ovoga članka nije upravni postupak, a odluka Naručitelja nema svojstvo upravnog akta.</w:t>
      </w:r>
    </w:p>
    <w:p w14:paraId="310A78BA" w14:textId="77777777" w:rsidR="00096308" w:rsidRPr="00096308" w:rsidRDefault="00096308" w:rsidP="00096308">
      <w:pPr>
        <w:spacing w:after="160" w:line="259" w:lineRule="auto"/>
        <w:jc w:val="center"/>
        <w:rPr>
          <w:rFonts w:ascii="Times New Roman" w:eastAsia="Calibri" w:hAnsi="Times New Roman" w:cs="Times New Roman"/>
          <w:b w:val="0"/>
          <w:w w:val="100"/>
          <w:sz w:val="16"/>
          <w:szCs w:val="16"/>
          <w:lang w:eastAsia="en-US"/>
        </w:rPr>
      </w:pPr>
    </w:p>
    <w:p w14:paraId="79C6462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PRAĆENJE IZVRŠENJA UGOVORA</w:t>
      </w:r>
    </w:p>
    <w:p w14:paraId="467ECE37"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34.</w:t>
      </w:r>
    </w:p>
    <w:p w14:paraId="09B9F1B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Naručitelj je obvezan osigurati praćenje izvršenja ugovora o nabavi.</w:t>
      </w:r>
    </w:p>
    <w:p w14:paraId="3D7ADC3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Izvršenje ugovora prati osoba ili osobe koje odlukom imenuje ravnatelj, a koje su odgovorne za nadzor nad urednim i pravodobnim izvršenjem ugovornih obveza.</w:t>
      </w:r>
    </w:p>
    <w:p w14:paraId="2D5FD31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Osobe iz stavka 2.ovoga članka provjeravaju:</w:t>
      </w:r>
    </w:p>
    <w:p w14:paraId="50313B3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ispunjava li gospodarski subjekt ugovorene obveze u skladu s ugovorom i ponudom,</w:t>
      </w:r>
    </w:p>
    <w:p w14:paraId="0BBAB45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kvalitetu, količinu i rokove isporuke robe, usluga ili radova,</w:t>
      </w:r>
    </w:p>
    <w:p w14:paraId="14A4EF8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usklađenost izvršenja s uvjetima iz poziva na dostavu ponuda i sklopljenog ugovora.</w:t>
      </w:r>
    </w:p>
    <w:p w14:paraId="1686E9CA"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POSTUPANJE U SLUČAJU NEPRAVILNOSTI U IZVRŠENJU UGOVORA</w:t>
      </w:r>
    </w:p>
    <w:p w14:paraId="50C39DA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35.</w:t>
      </w:r>
    </w:p>
    <w:p w14:paraId="7B8332F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Ako gospodarski subjekt ne izvršava ugovorene obveze uredno ili pravodobno, osoba zadužena za praćenje izvršenja ugovora dužna je o tome bez odgode obavijestiti ravnatelja.</w:t>
      </w:r>
    </w:p>
    <w:p w14:paraId="7347ACE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U slučaju nepravilnosti u izvršenju ugovora Naručitelj može poduzeti mjere predviđene ugovorom:</w:t>
      </w:r>
    </w:p>
    <w:p w14:paraId="1FC2407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zahtijevati otklanjanje nedostataka,</w:t>
      </w:r>
    </w:p>
    <w:p w14:paraId="7A2EED0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naplatiti ugovornu kaznu ili drugo ugovoreno osiguranje,</w:t>
      </w:r>
    </w:p>
    <w:p w14:paraId="7547949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raskinuti ugovor ako za to postoje ugovoreni ili zakonski razlozi.</w:t>
      </w:r>
    </w:p>
    <w:p w14:paraId="561CFCB6"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RASKID UGOVORA</w:t>
      </w:r>
    </w:p>
    <w:p w14:paraId="3117BC71"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36.</w:t>
      </w:r>
    </w:p>
    <w:p w14:paraId="76A50B3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Naručitelj može raskinuti ugovor o nabavi ako gospodarski subjekt ne izvršava ugovorene obveze ili ih izvršava protivno ugovoru.</w:t>
      </w:r>
    </w:p>
    <w:p w14:paraId="34AC712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Prije raskida ugovora Naručitelj će, ako je to moguće, pisanim putem pozvati gospodarski subjekt da u primjerenom roku otkloni utvrđene nepravilnosti.</w:t>
      </w:r>
    </w:p>
    <w:p w14:paraId="567EEC1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Ako gospodarski subjekt u ostavljenom roku ne otkloni nepravilnosti, Naručitelj može donijeti  odluku o raskidu ugovora.</w:t>
      </w:r>
    </w:p>
    <w:p w14:paraId="5E3339C4"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EVIDENCIJA I REGISTAR UGOVORA</w:t>
      </w:r>
    </w:p>
    <w:p w14:paraId="6E3BFC20"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37.</w:t>
      </w:r>
    </w:p>
    <w:p w14:paraId="0E44555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 xml:space="preserve"> (1)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 te vrijednost odabrane ponude, odnosno datum donošenja odluke o odabiru ili poništenju.</w:t>
      </w:r>
    </w:p>
    <w:p w14:paraId="6E8B561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14:paraId="72731FA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IZMJENE UGOVORA TIJEKOM IZVRŠENJA</w:t>
      </w:r>
    </w:p>
    <w:p w14:paraId="45930FF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38.</w:t>
      </w:r>
    </w:p>
    <w:p w14:paraId="35D8EBD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Ugovor o nabavi sklopljen u postupku jednostavne nabave može se izmijeniti tijekom njegova trajanja ako se time ne mijenja bitno predmet ugovora niti narušavaju načela javne nabave.</w:t>
      </w:r>
    </w:p>
    <w:p w14:paraId="5DDBB6B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Izmjene ugovora su dopuštene ako se odnose na manje tehničke prilagodbe koje ne mijenjaju prirodu predmeta nabave, produženje rokova izvršenja ugovora zbog objektivnih okolnosti koje Naručitelj nije mogao predvidjeti, te promjene koje su nužne radi urednog izvršenja ugovora, a koje ne mijenjaju bitne elemente ugovora.</w:t>
      </w:r>
    </w:p>
    <w:p w14:paraId="50FEA6F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Izmjene ugovora ne smiju imati za posljedicu promjenu predmeta nabave, promjenu kriterija na temelju kojih je ponuda odabrana, niti značajno povećanje vrijednosti ugovora koje bi utjecalo na izbor postupka nabave.</w:t>
      </w:r>
    </w:p>
    <w:p w14:paraId="5458029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Svaka izmjena ugovora mora biti pisano obrazložena i dokumentirana u dokumentaciji postupka.</w:t>
      </w:r>
    </w:p>
    <w:p w14:paraId="4F67F87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Ako izmjena ugovora podrazumijeva značajno povećanje vrijednosti ugovora ili promjenu predmeta nabave, Naručitelj je dužan provesti novi postupak nabave sukladno ovom Pravilniku.</w:t>
      </w:r>
    </w:p>
    <w:p w14:paraId="62B34A50"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OGRANIČENJE VRIJEDNOSTI UGOVORA TIJEKOM IZVRŠENJA</w:t>
      </w:r>
    </w:p>
    <w:p w14:paraId="1336C68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39.</w:t>
      </w:r>
    </w:p>
    <w:p w14:paraId="376B700E" w14:textId="0D807A12"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Tijekom izvršenja ugovora o nabavi sklopljenog u postupku jednostavne nabave ukupna vrijednost ugovora, uključujući sve izmjene i dodatke ugovoru, ne smije prijeći financijski prag nakon kojeg se prema ovom Pravilniku primjenjuju drugačija </w:t>
      </w:r>
      <w:proofErr w:type="spellStart"/>
      <w:r w:rsidRPr="00096308">
        <w:rPr>
          <w:rFonts w:ascii="Times New Roman" w:eastAsia="Calibri" w:hAnsi="Times New Roman" w:cs="Times New Roman"/>
          <w:b w:val="0"/>
          <w:w w:val="100"/>
          <w:sz w:val="24"/>
          <w:szCs w:val="24"/>
          <w:lang w:eastAsia="en-US"/>
        </w:rPr>
        <w:t>postupovna</w:t>
      </w:r>
      <w:proofErr w:type="spellEnd"/>
      <w:r w:rsidRPr="00096308">
        <w:rPr>
          <w:rFonts w:ascii="Times New Roman" w:eastAsia="Calibri" w:hAnsi="Times New Roman" w:cs="Times New Roman"/>
          <w:b w:val="0"/>
          <w:w w:val="100"/>
          <w:sz w:val="24"/>
          <w:szCs w:val="24"/>
          <w:lang w:eastAsia="en-US"/>
        </w:rPr>
        <w:t xml:space="preserve"> pravila provedbe nabave.</w:t>
      </w:r>
    </w:p>
    <w:p w14:paraId="2FB68D5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Ako bi izmjena ugovora dovela do povećanja vrijednosti ugovora iznad financijskog praga iz stavka 1. ovoga članka, Naručitelj je dužan provesti novi postupak nabave sukladno pravilima koja se primjenjuju za odgovarajući financijski prag.</w:t>
      </w:r>
    </w:p>
    <w:p w14:paraId="0959550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Prilikom odlučivanja o izmjeni ugovora Naručitelj je dužan uzeti u obzir ukupnu procijenjenu vrijednost ugovora nakon predložene izmjene.</w:t>
      </w:r>
    </w:p>
    <w:p w14:paraId="431F5172" w14:textId="77777777" w:rsid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Odredbe ovoga članka primjenjuju se na sve izmjene ugovora, neovisno o njihovom pravnom obliku, uključujući dodatke ugovoru, narudžbenice, dodatne radove ili druge oblike povećanja ugovorne vrijednosti.</w:t>
      </w:r>
    </w:p>
    <w:p w14:paraId="238457D6" w14:textId="77777777" w:rsidR="0077320D" w:rsidRDefault="0077320D" w:rsidP="00096308">
      <w:pPr>
        <w:spacing w:after="160" w:line="259" w:lineRule="auto"/>
        <w:jc w:val="both"/>
        <w:rPr>
          <w:rFonts w:ascii="Times New Roman" w:eastAsia="Calibri" w:hAnsi="Times New Roman" w:cs="Times New Roman"/>
          <w:b w:val="0"/>
          <w:w w:val="100"/>
          <w:sz w:val="24"/>
          <w:szCs w:val="24"/>
          <w:lang w:eastAsia="en-US"/>
        </w:rPr>
      </w:pPr>
    </w:p>
    <w:p w14:paraId="272A62EB" w14:textId="77777777" w:rsidR="0077320D" w:rsidRDefault="0077320D" w:rsidP="00096308">
      <w:pPr>
        <w:spacing w:after="160" w:line="259" w:lineRule="auto"/>
        <w:jc w:val="both"/>
        <w:rPr>
          <w:rFonts w:ascii="Times New Roman" w:eastAsia="Calibri" w:hAnsi="Times New Roman" w:cs="Times New Roman"/>
          <w:b w:val="0"/>
          <w:w w:val="100"/>
          <w:sz w:val="24"/>
          <w:szCs w:val="24"/>
          <w:lang w:eastAsia="en-US"/>
        </w:rPr>
      </w:pPr>
    </w:p>
    <w:p w14:paraId="2021915D" w14:textId="77777777" w:rsidR="0077320D" w:rsidRDefault="0077320D" w:rsidP="00096308">
      <w:pPr>
        <w:spacing w:after="160" w:line="259" w:lineRule="auto"/>
        <w:jc w:val="both"/>
        <w:rPr>
          <w:rFonts w:ascii="Times New Roman" w:eastAsia="Calibri" w:hAnsi="Times New Roman" w:cs="Times New Roman"/>
          <w:b w:val="0"/>
          <w:w w:val="100"/>
          <w:sz w:val="24"/>
          <w:szCs w:val="24"/>
          <w:lang w:eastAsia="en-US"/>
        </w:rPr>
      </w:pPr>
    </w:p>
    <w:p w14:paraId="42D254E8" w14:textId="77777777" w:rsidR="0077320D" w:rsidRPr="00096308" w:rsidRDefault="0077320D" w:rsidP="00096308">
      <w:pPr>
        <w:spacing w:after="160" w:line="259" w:lineRule="auto"/>
        <w:jc w:val="both"/>
        <w:rPr>
          <w:rFonts w:ascii="Times New Roman" w:eastAsia="Calibri" w:hAnsi="Times New Roman" w:cs="Times New Roman"/>
          <w:b w:val="0"/>
          <w:w w:val="100"/>
          <w:sz w:val="24"/>
          <w:szCs w:val="24"/>
          <w:lang w:eastAsia="en-US"/>
        </w:rPr>
      </w:pPr>
    </w:p>
    <w:p w14:paraId="1A1023F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p>
    <w:p w14:paraId="7841ADB3"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DOKUMENTIRANJE POSTUPKA</w:t>
      </w:r>
    </w:p>
    <w:p w14:paraId="0AB1917C" w14:textId="77777777" w:rsidR="0077320D" w:rsidRDefault="0077320D" w:rsidP="00096308">
      <w:pPr>
        <w:spacing w:after="160" w:line="259" w:lineRule="auto"/>
        <w:jc w:val="center"/>
        <w:rPr>
          <w:rFonts w:ascii="Times New Roman" w:eastAsia="Calibri" w:hAnsi="Times New Roman" w:cs="Times New Roman"/>
          <w:b w:val="0"/>
          <w:w w:val="100"/>
          <w:sz w:val="24"/>
          <w:szCs w:val="24"/>
          <w:lang w:eastAsia="en-US"/>
        </w:rPr>
      </w:pPr>
    </w:p>
    <w:p w14:paraId="5926F36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40.</w:t>
      </w:r>
    </w:p>
    <w:p w14:paraId="46556AF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Naručitelj je obvezan osigurati cjelovito, točno i pravodobno dokumentiranje svih radnji u postupku jednostavne nabave, od utvrđivanja potrebe za nabavom do izvršenja ugovora ili narudžbenice.</w:t>
      </w:r>
    </w:p>
    <w:p w14:paraId="55F5AC25"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Dokumentacija postupka jednostavne nabave obuhvaća osobito:</w:t>
      </w:r>
    </w:p>
    <w:p w14:paraId="4CD9F18A"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zahtjev ili odluku o pokretanju postupka nabave (ako je provedena),</w:t>
      </w:r>
    </w:p>
    <w:p w14:paraId="60141CC3"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procjenu vrijednosti nabave i obrazloženje (ako je provedena),</w:t>
      </w:r>
    </w:p>
    <w:p w14:paraId="7EA058AD"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plan nabave ili njegovu izmjenu (ako je primjenjivo),</w:t>
      </w:r>
    </w:p>
    <w:p w14:paraId="6876DE01"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dokumentaciju o provedenoj analizi tržišta (ako je provedena),</w:t>
      </w:r>
    </w:p>
    <w:p w14:paraId="332FC1A1"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poziv na dostavu ponuda i/ili dokumentaciju o nabavi,</w:t>
      </w:r>
    </w:p>
    <w:p w14:paraId="4A23FB3B"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zaprimljene ponude,</w:t>
      </w:r>
    </w:p>
    <w:p w14:paraId="6169D3AF"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pojašnjenja i dopune ponuda, ako su tražene,</w:t>
      </w:r>
    </w:p>
    <w:p w14:paraId="33EAC4D4"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zapisnik o pregledu i ocjeni ponuda,</w:t>
      </w:r>
    </w:p>
    <w:p w14:paraId="508DD434"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odluku o odabiru ili odluku o poništenju postupka,</w:t>
      </w:r>
    </w:p>
    <w:p w14:paraId="6C12AAE6"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obavijesti ponuditeljima,</w:t>
      </w:r>
    </w:p>
    <w:p w14:paraId="23333BDB"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sklopljeni ugovor ili izdanu narudžbenicu,</w:t>
      </w:r>
    </w:p>
    <w:p w14:paraId="7F8C1599" w14:textId="77777777" w:rsidR="00096308" w:rsidRPr="00096308" w:rsidRDefault="00096308" w:rsidP="00B4587D">
      <w:pPr>
        <w:numPr>
          <w:ilvl w:val="0"/>
          <w:numId w:val="8"/>
        </w:numPr>
        <w:spacing w:after="160" w:line="259" w:lineRule="auto"/>
        <w:contextualSpacing/>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dokumentaciju o izvršenju ugovora i praćenju realizacije.</w:t>
      </w:r>
    </w:p>
    <w:p w14:paraId="3C25950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Sva dokumentacija iz stavka 2. ovoga članka može se voditi u pisanom i/ili elektroničkom obliku, uključujući korištenje elektroničkih sustava za nabavu, elektroničke pošte i drugih digitalnih alata koje koristi Naručitelj.</w:t>
      </w:r>
    </w:p>
    <w:p w14:paraId="08D21C1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(4) Naručitelj je obvezan osigurati </w:t>
      </w:r>
      <w:proofErr w:type="spellStart"/>
      <w:r w:rsidRPr="00096308">
        <w:rPr>
          <w:rFonts w:ascii="Times New Roman" w:eastAsia="Calibri" w:hAnsi="Times New Roman" w:cs="Times New Roman"/>
          <w:b w:val="0"/>
          <w:w w:val="100"/>
          <w:sz w:val="24"/>
          <w:szCs w:val="24"/>
          <w:lang w:eastAsia="en-US"/>
        </w:rPr>
        <w:t>sljedivost</w:t>
      </w:r>
      <w:proofErr w:type="spellEnd"/>
      <w:r w:rsidRPr="00096308">
        <w:rPr>
          <w:rFonts w:ascii="Times New Roman" w:eastAsia="Calibri" w:hAnsi="Times New Roman" w:cs="Times New Roman"/>
          <w:b w:val="0"/>
          <w:w w:val="100"/>
          <w:sz w:val="24"/>
          <w:szCs w:val="24"/>
          <w:lang w:eastAsia="en-US"/>
        </w:rPr>
        <w:t xml:space="preserve"> postupka na način da je iz dokumentacije moguće jasno utvrditi:</w:t>
      </w:r>
    </w:p>
    <w:p w14:paraId="7F8D225A" w14:textId="77777777" w:rsidR="00096308" w:rsidRPr="00096308" w:rsidRDefault="00096308" w:rsidP="00B4587D">
      <w:pPr>
        <w:numPr>
          <w:ilvl w:val="0"/>
          <w:numId w:val="7"/>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način određivanja procijenjene vrijednosti nabave,</w:t>
      </w:r>
    </w:p>
    <w:p w14:paraId="646BE223" w14:textId="77777777" w:rsidR="00096308" w:rsidRPr="00096308" w:rsidRDefault="00096308" w:rsidP="00B4587D">
      <w:pPr>
        <w:numPr>
          <w:ilvl w:val="0"/>
          <w:numId w:val="7"/>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razloge odabira ponuditelja,</w:t>
      </w:r>
    </w:p>
    <w:p w14:paraId="19CF33E8" w14:textId="77777777" w:rsidR="00096308" w:rsidRPr="00096308" w:rsidRDefault="00096308" w:rsidP="00B4587D">
      <w:pPr>
        <w:numPr>
          <w:ilvl w:val="0"/>
          <w:numId w:val="7"/>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primjenu kriterija za odabir ponude,</w:t>
      </w:r>
    </w:p>
    <w:p w14:paraId="3D0700EE" w14:textId="77777777" w:rsidR="00096308" w:rsidRPr="00096308" w:rsidRDefault="00096308" w:rsidP="00B4587D">
      <w:pPr>
        <w:numPr>
          <w:ilvl w:val="0"/>
          <w:numId w:val="7"/>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zakonitost i transparentnost provedenog postupka.</w:t>
      </w:r>
    </w:p>
    <w:p w14:paraId="50BB866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451FCC0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Naručitelj je dužan osigurati zaštitu dokumentacije od neovlaštenog pristupa, gubitka ili oštećenja te omogućiti pristup dokumentaciji samo ovlaštenim osobama i nadležnim tijelima u skladu s propisima.</w:t>
      </w:r>
    </w:p>
    <w:p w14:paraId="6FE2DB44"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ZAŠTITA PODATAKA, JAVNOST POSTUPKA I POSLOVNA TAJNA</w:t>
      </w:r>
    </w:p>
    <w:p w14:paraId="6D02BEC7" w14:textId="77777777" w:rsidR="0077320D" w:rsidRDefault="0077320D" w:rsidP="00096308">
      <w:pPr>
        <w:spacing w:after="160" w:line="259" w:lineRule="auto"/>
        <w:jc w:val="center"/>
        <w:rPr>
          <w:rFonts w:ascii="Times New Roman" w:eastAsia="Calibri" w:hAnsi="Times New Roman" w:cs="Times New Roman"/>
          <w:b w:val="0"/>
          <w:w w:val="100"/>
          <w:sz w:val="24"/>
          <w:szCs w:val="24"/>
          <w:lang w:eastAsia="en-US"/>
        </w:rPr>
      </w:pPr>
    </w:p>
    <w:p w14:paraId="1D5DDAE5"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41.</w:t>
      </w:r>
    </w:p>
    <w:p w14:paraId="34A34DB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77EA67F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lastRenderedPageBreak/>
        <w:t>(2)  Osobni podaci obrađuju se u skladu s Uredbom (EU) 2016/679 (Opća uredba o zaštiti podataka – GDPR) i Zakonom o provedbi Opće uredbe o zaštiti podataka.</w:t>
      </w:r>
    </w:p>
    <w:p w14:paraId="76A31E7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Naručitelj poduzima odgovarajuće tehničke i organizacijske mjere zaštite osobnih podataka kako bi se osigurala njihova povjerljivost, cjelovitost i dostupnost te spriječio neovlašteni pristup, gubitak ili zlouporaba.</w:t>
      </w:r>
    </w:p>
    <w:p w14:paraId="6AD4637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Ponude, dokumentacija o postupku jednostavne nabave te pripadajući zapisi čuvaju se u skladu s propisima o arhivskom gradivu i internim aktima Naručitelja.</w:t>
      </w:r>
    </w:p>
    <w:p w14:paraId="70F8BAE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Pristup dokumentaciji postupaka jednostavne nabave omogućuje se sudionicima postupka u dijelu koji se na njih odnosi, nadležnim tijelima (revizija, nadzor, inspekcija), te drugim osobama sukladno propisima o pravu na pristup informacijama.</w:t>
      </w:r>
    </w:p>
    <w:p w14:paraId="1126EE5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14:paraId="1D92188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(7) Poslovnom tajnom smatraju se podaci koje gospodarski subjekt u ponudi označi kao povjerljive, ako njihovo otkrivanje može narušiti tržišni položaj ponuditelja, osobito tehnička rješenja, </w:t>
      </w:r>
      <w:proofErr w:type="spellStart"/>
      <w:r w:rsidRPr="00096308">
        <w:rPr>
          <w:rFonts w:ascii="Times New Roman" w:eastAsia="Calibri" w:hAnsi="Times New Roman" w:cs="Times New Roman"/>
          <w:b w:val="0"/>
          <w:w w:val="100"/>
          <w:sz w:val="24"/>
          <w:szCs w:val="24"/>
          <w:lang w:eastAsia="en-US"/>
        </w:rPr>
        <w:t>know-how</w:t>
      </w:r>
      <w:proofErr w:type="spellEnd"/>
      <w:r w:rsidRPr="00096308">
        <w:rPr>
          <w:rFonts w:ascii="Times New Roman" w:eastAsia="Calibri" w:hAnsi="Times New Roman" w:cs="Times New Roman"/>
          <w:b w:val="0"/>
          <w:w w:val="100"/>
          <w:sz w:val="24"/>
          <w:szCs w:val="24"/>
          <w:lang w:eastAsia="en-US"/>
        </w:rPr>
        <w:t>, jedinične cijene u mjeri u kojoj je to opravdano te drugi podaci određeni posebnim propisima.</w:t>
      </w:r>
    </w:p>
    <w:p w14:paraId="08C4EC1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(8) Naručitelj objavljuje odluke o odabiru i poništenju postupka jednostavne nabave na način određen ovim Pravilnikom i pozivom na dostavu ponuda, uz obvezno osiguravanje transparentnosti postupka i zaštite podataka koji se ne smiju javno objaviti.</w:t>
      </w:r>
    </w:p>
    <w:p w14:paraId="05A1BC1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p>
    <w:p w14:paraId="28B8BB3C"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FISKALNA ODGOVORNOST</w:t>
      </w:r>
    </w:p>
    <w:p w14:paraId="51F3A538" w14:textId="77777777" w:rsidR="0077320D" w:rsidRDefault="0077320D" w:rsidP="00096308">
      <w:pPr>
        <w:spacing w:after="160" w:line="259" w:lineRule="auto"/>
        <w:jc w:val="center"/>
        <w:rPr>
          <w:rFonts w:ascii="Times New Roman" w:eastAsia="Calibri" w:hAnsi="Times New Roman" w:cs="Times New Roman"/>
          <w:b w:val="0"/>
          <w:w w:val="100"/>
          <w:sz w:val="24"/>
          <w:szCs w:val="24"/>
          <w:lang w:eastAsia="en-US"/>
        </w:rPr>
      </w:pPr>
      <w:bookmarkStart w:id="1" w:name="_Hlk230597181"/>
    </w:p>
    <w:p w14:paraId="0B16269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42.</w:t>
      </w:r>
    </w:p>
    <w:bookmarkEnd w:id="1"/>
    <w:p w14:paraId="6BD25E9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Naručitelj je dužan u svim postupcima jednostavne nabave osigurati zakonito, namjensko, ekonomično i učinkovito upravljanje i korištenje sredstava u skladu s propisima o fiskalnoj odgovornosti.</w:t>
      </w:r>
    </w:p>
    <w:p w14:paraId="0084BA5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Postupci jednostavne nabave provode se u skladu s načelima fiskalne odgovornosti, osobito:</w:t>
      </w:r>
    </w:p>
    <w:p w14:paraId="7EEDD859" w14:textId="77777777" w:rsidR="00096308" w:rsidRPr="00096308" w:rsidRDefault="00096308" w:rsidP="00B4587D">
      <w:pPr>
        <w:numPr>
          <w:ilvl w:val="0"/>
          <w:numId w:val="6"/>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načelom zakonitosti i pravilnosti,</w:t>
      </w:r>
    </w:p>
    <w:p w14:paraId="0591BD61" w14:textId="77777777" w:rsidR="00096308" w:rsidRPr="00096308" w:rsidRDefault="00096308" w:rsidP="00B4587D">
      <w:pPr>
        <w:numPr>
          <w:ilvl w:val="0"/>
          <w:numId w:val="6"/>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načelom ekonomičnosti i učinkovitosti,</w:t>
      </w:r>
    </w:p>
    <w:p w14:paraId="431AF899" w14:textId="77777777" w:rsidR="00096308" w:rsidRPr="00096308" w:rsidRDefault="00096308" w:rsidP="00B4587D">
      <w:pPr>
        <w:numPr>
          <w:ilvl w:val="0"/>
          <w:numId w:val="6"/>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načelom transparentnosti,</w:t>
      </w:r>
    </w:p>
    <w:p w14:paraId="7CBFCE8F" w14:textId="77777777" w:rsidR="00096308" w:rsidRPr="00096308" w:rsidRDefault="00096308" w:rsidP="00B4587D">
      <w:pPr>
        <w:numPr>
          <w:ilvl w:val="0"/>
          <w:numId w:val="6"/>
        </w:numPr>
        <w:spacing w:after="160" w:line="259" w:lineRule="auto"/>
        <w:contextualSpacing/>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načelom odgovornosti za preuzete obveze.</w:t>
      </w:r>
    </w:p>
    <w:p w14:paraId="6564410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Prije pokretanja postupka jednostavne nabave mora biti osigurano postojanje planiranih i raspoloživih financijskih sredstava u financijskom planu Naručitelja.</w:t>
      </w:r>
    </w:p>
    <w:p w14:paraId="521EA35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(4) Naručitelj ne smije preuzimati obveze koje nisu u skladu s odobrenim financijskim planom niti sklapati ugovore bez prethodno osiguranih sredstava, osim ako je takvo postupanje dopušteno posebnim propisima.</w:t>
      </w:r>
    </w:p>
    <w:p w14:paraId="7C6D5AF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(5) Osobe koje sudjeluju u pripremi i provedbi postupaka jednostavne nabave odgovorne su za pravilnu procjenu vrijednosti nabave, kontrolu trošenja sredstava te sprječavanje nepravilnosti i nepropisnog trošenja javnih sredstava.</w:t>
      </w:r>
    </w:p>
    <w:p w14:paraId="0A4749BD" w14:textId="77777777" w:rsidR="00096308" w:rsidRDefault="00096308" w:rsidP="00096308">
      <w:pPr>
        <w:spacing w:after="160" w:line="259" w:lineRule="auto"/>
        <w:jc w:val="both"/>
        <w:rPr>
          <w:rFonts w:ascii="Times New Roman" w:eastAsia="Calibri" w:hAnsi="Times New Roman" w:cs="Times New Roman"/>
          <w:b w:val="0"/>
          <w:w w:val="100"/>
          <w:sz w:val="24"/>
          <w:szCs w:val="24"/>
          <w:lang w:eastAsia="en-US"/>
        </w:rPr>
      </w:pPr>
    </w:p>
    <w:p w14:paraId="6BE49E51" w14:textId="77777777" w:rsidR="0077320D" w:rsidRDefault="0077320D" w:rsidP="00096308">
      <w:pPr>
        <w:spacing w:after="160" w:line="259" w:lineRule="auto"/>
        <w:jc w:val="both"/>
        <w:rPr>
          <w:rFonts w:ascii="Times New Roman" w:eastAsia="Calibri" w:hAnsi="Times New Roman" w:cs="Times New Roman"/>
          <w:b w:val="0"/>
          <w:w w:val="100"/>
          <w:sz w:val="24"/>
          <w:szCs w:val="24"/>
          <w:lang w:eastAsia="en-US"/>
        </w:rPr>
      </w:pPr>
    </w:p>
    <w:p w14:paraId="3C9A6E48" w14:textId="77777777" w:rsidR="0077320D" w:rsidRPr="00096308" w:rsidRDefault="0077320D" w:rsidP="00096308">
      <w:pPr>
        <w:spacing w:after="160" w:line="259" w:lineRule="auto"/>
        <w:jc w:val="both"/>
        <w:rPr>
          <w:rFonts w:ascii="Times New Roman" w:eastAsia="Calibri" w:hAnsi="Times New Roman" w:cs="Times New Roman"/>
          <w:b w:val="0"/>
          <w:w w:val="100"/>
          <w:sz w:val="24"/>
          <w:szCs w:val="24"/>
          <w:lang w:eastAsia="en-US"/>
        </w:rPr>
      </w:pPr>
    </w:p>
    <w:p w14:paraId="0B858684" w14:textId="77777777" w:rsidR="00096308" w:rsidRPr="00096308" w:rsidRDefault="00096308" w:rsidP="00B4587D">
      <w:pPr>
        <w:numPr>
          <w:ilvl w:val="0"/>
          <w:numId w:val="1"/>
        </w:numPr>
        <w:spacing w:after="160" w:line="259" w:lineRule="auto"/>
        <w:contextualSpacing/>
        <w:rPr>
          <w:rFonts w:ascii="Times New Roman" w:eastAsia="Calibri" w:hAnsi="Times New Roman" w:cs="Times New Roman"/>
          <w:w w:val="100"/>
          <w:sz w:val="24"/>
          <w:szCs w:val="24"/>
          <w:lang w:eastAsia="en-US"/>
        </w:rPr>
      </w:pPr>
      <w:r w:rsidRPr="00096308">
        <w:rPr>
          <w:rFonts w:ascii="Times New Roman" w:eastAsia="Calibri" w:hAnsi="Times New Roman" w:cs="Times New Roman"/>
          <w:w w:val="100"/>
          <w:sz w:val="24"/>
          <w:szCs w:val="24"/>
          <w:lang w:eastAsia="en-US"/>
        </w:rPr>
        <w:t>PRIJELAZNE I ZAVRŠNE ODREDBE</w:t>
      </w:r>
    </w:p>
    <w:p w14:paraId="1C863EF0"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43.</w:t>
      </w:r>
    </w:p>
    <w:p w14:paraId="65292D8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(1) Stupanjem na snagu ovog Pravilnika, prestaje važiti Pravilnik o provedbi postupaka jednostavne nabave KLASA</w:t>
      </w:r>
      <w:r w:rsidR="0077320D">
        <w:rPr>
          <w:rFonts w:ascii="Times New Roman" w:eastAsia="Calibri" w:hAnsi="Times New Roman" w:cs="Times New Roman"/>
          <w:b w:val="0"/>
          <w:w w:val="100"/>
          <w:sz w:val="24"/>
          <w:szCs w:val="24"/>
          <w:lang w:eastAsia="en-US"/>
        </w:rPr>
        <w:t>: 011-01/23-01/3, URBROJ: 2117-131-01-23-1 od 06. listopada 2023. godine</w:t>
      </w:r>
      <w:r w:rsidRPr="00096308">
        <w:rPr>
          <w:rFonts w:ascii="Times New Roman" w:eastAsia="Calibri" w:hAnsi="Times New Roman" w:cs="Times New Roman"/>
          <w:b w:val="0"/>
          <w:w w:val="100"/>
          <w:sz w:val="24"/>
          <w:szCs w:val="24"/>
          <w:lang w:eastAsia="en-US"/>
        </w:rPr>
        <w:t xml:space="preserve"> </w:t>
      </w:r>
      <w:proofErr w:type="spellStart"/>
      <w:r w:rsidRPr="00096308">
        <w:rPr>
          <w:rFonts w:ascii="Times New Roman" w:eastAsia="Calibri" w:hAnsi="Times New Roman" w:cs="Times New Roman"/>
          <w:b w:val="0"/>
          <w:w w:val="100"/>
          <w:sz w:val="24"/>
          <w:szCs w:val="24"/>
          <w:lang w:eastAsia="en-US"/>
        </w:rPr>
        <w:t>godine</w:t>
      </w:r>
      <w:proofErr w:type="spellEnd"/>
      <w:r w:rsidRPr="00096308">
        <w:rPr>
          <w:rFonts w:ascii="Times New Roman" w:eastAsia="Calibri" w:hAnsi="Times New Roman" w:cs="Times New Roman"/>
          <w:b w:val="0"/>
          <w:w w:val="100"/>
          <w:sz w:val="24"/>
          <w:szCs w:val="24"/>
          <w:lang w:eastAsia="en-US"/>
        </w:rPr>
        <w:t xml:space="preserve"> i njegove izmjene i dopune. </w:t>
      </w:r>
    </w:p>
    <w:p w14:paraId="77C400D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p>
    <w:bookmarkEnd w:id="0"/>
    <w:p w14:paraId="3561E4F2" w14:textId="77777777" w:rsidR="00096308" w:rsidRPr="00096308" w:rsidRDefault="00096308" w:rsidP="00096308">
      <w:pPr>
        <w:spacing w:after="160" w:line="259" w:lineRule="auto"/>
        <w:jc w:val="right"/>
        <w:rPr>
          <w:rFonts w:ascii="Times New Roman" w:eastAsia="Calibri" w:hAnsi="Times New Roman" w:cs="Times New Roman"/>
          <w:b w:val="0"/>
          <w:w w:val="100"/>
          <w:sz w:val="24"/>
          <w:szCs w:val="24"/>
          <w:lang w:eastAsia="en-US"/>
        </w:rPr>
      </w:pPr>
    </w:p>
    <w:p w14:paraId="0798D67C" w14:textId="77777777" w:rsidR="00096308" w:rsidRPr="00096308" w:rsidRDefault="00096308" w:rsidP="00096308">
      <w:pPr>
        <w:spacing w:after="160" w:line="259" w:lineRule="auto"/>
        <w:jc w:val="right"/>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Predsjednik/</w:t>
      </w:r>
      <w:proofErr w:type="spellStart"/>
      <w:r w:rsidRPr="00096308">
        <w:rPr>
          <w:rFonts w:ascii="Times New Roman" w:eastAsia="Calibri" w:hAnsi="Times New Roman" w:cs="Times New Roman"/>
          <w:b w:val="0"/>
          <w:w w:val="100"/>
          <w:sz w:val="24"/>
          <w:szCs w:val="24"/>
          <w:lang w:eastAsia="en-US"/>
        </w:rPr>
        <w:t>ca</w:t>
      </w:r>
      <w:proofErr w:type="spellEnd"/>
      <w:r w:rsidRPr="00096308">
        <w:rPr>
          <w:rFonts w:ascii="Times New Roman" w:eastAsia="Calibri" w:hAnsi="Times New Roman" w:cs="Times New Roman"/>
          <w:b w:val="0"/>
          <w:w w:val="100"/>
          <w:sz w:val="24"/>
          <w:szCs w:val="24"/>
          <w:lang w:eastAsia="en-US"/>
        </w:rPr>
        <w:t xml:space="preserve"> Školskog odbora:</w:t>
      </w:r>
    </w:p>
    <w:p w14:paraId="0D68F9DD" w14:textId="77777777" w:rsidR="00096308" w:rsidRPr="00096308" w:rsidRDefault="00096308" w:rsidP="00096308">
      <w:pPr>
        <w:spacing w:after="160" w:line="259" w:lineRule="auto"/>
        <w:jc w:val="right"/>
        <w:rPr>
          <w:rFonts w:ascii="Times New Roman" w:eastAsia="Calibri" w:hAnsi="Times New Roman" w:cs="Times New Roman"/>
          <w:b w:val="0"/>
          <w:w w:val="100"/>
          <w:sz w:val="24"/>
          <w:szCs w:val="24"/>
          <w:lang w:eastAsia="en-US"/>
        </w:rPr>
      </w:pPr>
    </w:p>
    <w:p w14:paraId="0F464A36" w14:textId="77777777" w:rsidR="00096308" w:rsidRPr="00096308" w:rsidRDefault="00096308" w:rsidP="00096308">
      <w:pPr>
        <w:spacing w:after="160" w:line="259" w:lineRule="auto"/>
        <w:jc w:val="right"/>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_________________________</w:t>
      </w:r>
    </w:p>
    <w:p w14:paraId="1699B291"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p>
    <w:p w14:paraId="216419F4"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Članak 44.</w:t>
      </w:r>
    </w:p>
    <w:p w14:paraId="18445EB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(1) Ovaj Pravilnik objavljuje se u modulu jednostavne nabave EOJN RH, na mrežnoj stranici Škole </w:t>
      </w:r>
      <w:r w:rsidRPr="00096308">
        <w:rPr>
          <w:rFonts w:ascii="Times New Roman" w:eastAsia="Calibri" w:hAnsi="Times New Roman" w:cs="Times New Roman"/>
          <w:b w:val="0"/>
          <w:w w:val="100"/>
          <w:sz w:val="24"/>
          <w:szCs w:val="24"/>
          <w:highlight w:val="yellow"/>
          <w:lang w:eastAsia="en-US"/>
        </w:rPr>
        <w:t>dana _____ kolovoza 2026</w:t>
      </w:r>
      <w:r w:rsidRPr="00096308">
        <w:rPr>
          <w:rFonts w:ascii="Times New Roman" w:eastAsia="Calibri" w:hAnsi="Times New Roman" w:cs="Times New Roman"/>
          <w:b w:val="0"/>
          <w:w w:val="100"/>
          <w:sz w:val="24"/>
          <w:szCs w:val="24"/>
          <w:lang w:eastAsia="en-US"/>
        </w:rPr>
        <w:t>.</w:t>
      </w:r>
    </w:p>
    <w:p w14:paraId="11F33BE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(2) Odredbe ovoga Pravilnika stupaju na snagu dana 1. rujna 2026. godine.</w:t>
      </w:r>
    </w:p>
    <w:p w14:paraId="3B4CB13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(3) Postupci jednostavne nabave započeti prije stupanja na snagu ovoga Pravilnika dovršit će se prema odredbama Pravilnika koji je bio na snazi u trenutku njihova pokretanja.</w:t>
      </w:r>
    </w:p>
    <w:p w14:paraId="0837E866"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p>
    <w:p w14:paraId="63DB3ADD" w14:textId="77777777" w:rsidR="00096308" w:rsidRPr="00096308" w:rsidRDefault="00096308" w:rsidP="00096308">
      <w:pPr>
        <w:spacing w:after="160" w:line="259" w:lineRule="auto"/>
        <w:jc w:val="right"/>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Ravnatelj/</w:t>
      </w:r>
      <w:proofErr w:type="spellStart"/>
      <w:r w:rsidRPr="00096308">
        <w:rPr>
          <w:rFonts w:ascii="Times New Roman" w:eastAsia="Calibri" w:hAnsi="Times New Roman" w:cs="Times New Roman"/>
          <w:b w:val="0"/>
          <w:w w:val="100"/>
          <w:sz w:val="24"/>
          <w:szCs w:val="24"/>
          <w:lang w:eastAsia="en-US"/>
        </w:rPr>
        <w:t>ica</w:t>
      </w:r>
      <w:proofErr w:type="spellEnd"/>
      <w:r w:rsidRPr="00096308">
        <w:rPr>
          <w:rFonts w:ascii="Times New Roman" w:eastAsia="Calibri" w:hAnsi="Times New Roman" w:cs="Times New Roman"/>
          <w:b w:val="0"/>
          <w:w w:val="100"/>
          <w:sz w:val="24"/>
          <w:szCs w:val="24"/>
          <w:lang w:eastAsia="en-US"/>
        </w:rPr>
        <w:t>:</w:t>
      </w:r>
    </w:p>
    <w:p w14:paraId="6C6E17C2"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p>
    <w:p w14:paraId="569267C2" w14:textId="77777777" w:rsidR="00096308" w:rsidRPr="00096308" w:rsidRDefault="00096308" w:rsidP="00096308">
      <w:pPr>
        <w:spacing w:after="160" w:line="259" w:lineRule="auto"/>
        <w:jc w:val="right"/>
        <w:rPr>
          <w:rFonts w:ascii="Times New Roman" w:eastAsia="Calibri" w:hAnsi="Times New Roman" w:cs="Times New Roman"/>
          <w:b w:val="0"/>
          <w:w w:val="100"/>
          <w:sz w:val="24"/>
          <w:szCs w:val="24"/>
          <w:lang w:eastAsia="en-US"/>
        </w:rPr>
      </w:pPr>
      <w:r w:rsidRPr="00096308">
        <w:rPr>
          <w:rFonts w:ascii="Times New Roman" w:eastAsia="Calibri" w:hAnsi="Times New Roman" w:cs="Times New Roman"/>
          <w:b w:val="0"/>
          <w:w w:val="100"/>
          <w:sz w:val="24"/>
          <w:szCs w:val="24"/>
          <w:lang w:eastAsia="en-US"/>
        </w:rPr>
        <w:t xml:space="preserve">                                                                          __________________________</w:t>
      </w:r>
    </w:p>
    <w:p w14:paraId="49A36819" w14:textId="77777777" w:rsidR="00096308" w:rsidRPr="00096308" w:rsidRDefault="00096308" w:rsidP="00096308">
      <w:pPr>
        <w:spacing w:after="160" w:line="259" w:lineRule="auto"/>
        <w:rPr>
          <w:rFonts w:ascii="Times New Roman" w:eastAsia="Calibri" w:hAnsi="Times New Roman" w:cs="Times New Roman"/>
          <w:b w:val="0"/>
          <w:w w:val="100"/>
          <w:sz w:val="24"/>
          <w:szCs w:val="24"/>
          <w:lang w:eastAsia="en-US"/>
        </w:rPr>
      </w:pPr>
    </w:p>
    <w:p w14:paraId="1CDD7322"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p>
    <w:p w14:paraId="76968FFA"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p>
    <w:p w14:paraId="091E659B"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p>
    <w:p w14:paraId="6E2CA17B"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413BD209"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2EF581E8"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1B856492"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676FECDC"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4BDE9A20"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35CB8E2D"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5D1A11F0"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4C2F09DD" w14:textId="77777777" w:rsidR="0077320D" w:rsidRDefault="0077320D" w:rsidP="00096308">
      <w:pPr>
        <w:spacing w:after="160" w:line="259" w:lineRule="auto"/>
        <w:rPr>
          <w:rFonts w:ascii="Times New Roman" w:eastAsia="Calibri" w:hAnsi="Times New Roman" w:cs="Times New Roman"/>
          <w:bCs/>
          <w:w w:val="100"/>
          <w:sz w:val="24"/>
          <w:szCs w:val="22"/>
          <w:lang w:eastAsia="en-US"/>
        </w:rPr>
      </w:pPr>
    </w:p>
    <w:p w14:paraId="439A4FC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PRILOG – OBRASCI</w:t>
      </w:r>
    </w:p>
    <w:p w14:paraId="11F3861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261"/>
        <w:gridCol w:w="2268"/>
        <w:gridCol w:w="2935"/>
      </w:tblGrid>
      <w:tr w:rsidR="00096308" w:rsidRPr="00096308" w14:paraId="105BE6D5" w14:textId="77777777" w:rsidTr="00FE25B7">
        <w:trPr>
          <w:tblHeader/>
        </w:trPr>
        <w:tc>
          <w:tcPr>
            <w:tcW w:w="56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66C29C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Br.</w:t>
            </w:r>
          </w:p>
        </w:tc>
        <w:tc>
          <w:tcPr>
            <w:tcW w:w="326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3E8B6FB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Naziv obrasca</w:t>
            </w:r>
          </w:p>
        </w:tc>
        <w:tc>
          <w:tcPr>
            <w:tcW w:w="2268"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064990B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Postupci do 15.000,00 € (čl. 11. Pravilnika)</w:t>
            </w:r>
          </w:p>
        </w:tc>
        <w:tc>
          <w:tcPr>
            <w:tcW w:w="2935"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F411F5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Postupci preko 15.000,00 € – kroz EOJN RH (čl. 12. Pravilnika)</w:t>
            </w:r>
          </w:p>
        </w:tc>
      </w:tr>
      <w:tr w:rsidR="00096308" w:rsidRPr="00096308" w14:paraId="273F60FA" w14:textId="77777777" w:rsidTr="00FE25B7">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0B342E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1.</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819B93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Odluka o početku postupka jednostavne nabave</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DE30FA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ADD4F7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interni akt</w:t>
            </w:r>
          </w:p>
        </w:tc>
      </w:tr>
      <w:tr w:rsidR="00096308" w:rsidRPr="00096308" w14:paraId="5B531761" w14:textId="77777777" w:rsidTr="00FE25B7">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78263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2.</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60070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Poziv za dostavu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7FB07C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5465AAB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NE – poziv generira EOJN RH</w:t>
            </w:r>
          </w:p>
        </w:tc>
      </w:tr>
      <w:tr w:rsidR="00096308" w:rsidRPr="00096308" w14:paraId="355D691D" w14:textId="77777777" w:rsidTr="00FE25B7">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DB4C97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3.</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BA1C34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Ponudbeni list</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7CD6DF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2F0030D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NE – standardiziran u EOJN RH</w:t>
            </w:r>
          </w:p>
        </w:tc>
      </w:tr>
      <w:tr w:rsidR="00096308" w:rsidRPr="00096308" w14:paraId="78986CB3" w14:textId="77777777" w:rsidTr="00FE25B7">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B96574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4.</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19FEFA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Troškovnik</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FBA9D5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1533A04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učitava se kao prilog u EOJN RH</w:t>
            </w:r>
          </w:p>
        </w:tc>
      </w:tr>
      <w:tr w:rsidR="00096308" w:rsidRPr="00096308" w14:paraId="32F88247" w14:textId="77777777" w:rsidTr="00FE25B7">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A8F15F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5.</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4AD08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Zapisnik o otvaranju, pregledu i ocjeni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72F2B3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379A3BE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uz Zapisnik koji generira EOJN RH</w:t>
            </w:r>
          </w:p>
        </w:tc>
      </w:tr>
      <w:tr w:rsidR="00096308" w:rsidRPr="00096308" w14:paraId="34E20D5E" w14:textId="77777777" w:rsidTr="00FE25B7">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2AABF9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6.</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B8445D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Odluka o odabiru</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C772D7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1318AE4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interni akt (učitava se u EOJN RH)</w:t>
            </w:r>
          </w:p>
        </w:tc>
      </w:tr>
      <w:tr w:rsidR="00096308" w:rsidRPr="00096308" w14:paraId="7ADD4896" w14:textId="77777777" w:rsidTr="00FE25B7">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F279E7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7.</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DF855B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Odluka o poništenju postupka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AFC1BD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4C4542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interni akt (učitava se u EOJN RH)</w:t>
            </w:r>
          </w:p>
        </w:tc>
      </w:tr>
    </w:tbl>
    <w:p w14:paraId="16369C5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4818037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 xml:space="preserve">Legenda: </w:t>
      </w:r>
      <w:r w:rsidRPr="00096308">
        <w:rPr>
          <w:rFonts w:ascii="Times New Roman" w:eastAsia="Calibri" w:hAnsi="Times New Roman" w:cs="Times New Roman"/>
          <w:b w:val="0"/>
          <w:i/>
          <w:iCs/>
          <w:w w:val="100"/>
          <w:sz w:val="24"/>
          <w:szCs w:val="22"/>
          <w:lang w:eastAsia="en-US"/>
        </w:rPr>
        <w:t>zeleno = obrazac se koristi; narančasto = obrazac se koristi uz dodatne dokumente iz EOJN RH; crveno = obrazac se ne koristi (zamjenjuje ga funkcionalnost EOJN RH).</w:t>
      </w:r>
    </w:p>
    <w:p w14:paraId="5C4A4BA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2945ABA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 xml:space="preserve">Napomena: </w:t>
      </w:r>
      <w:r w:rsidRPr="00096308">
        <w:rPr>
          <w:rFonts w:ascii="Times New Roman" w:eastAsia="Calibri" w:hAnsi="Times New Roman" w:cs="Times New Roman"/>
          <w:b w:val="0"/>
          <w:i/>
          <w:iCs/>
          <w:w w:val="100"/>
          <w:sz w:val="24"/>
          <w:szCs w:val="22"/>
          <w:lang w:eastAsia="en-US"/>
        </w:rPr>
        <w:t>Za postupke jednostavne nabave procijenjene vrijednosti veće od 15.000,00 eura, koji se obvezno provode putem modula jednostavne nabave EOJN RH, primjenjuju se odgovarajuće funkcionalnosti modula (objava poziva, dostava ponuda, otvaranje, zapisnik o otvaranju ponuda, komunikacija s gospodarskim subjektima i sl.). Obrasci iz ovog Priloga koji se u takvim postupcima ne koriste navedeni su u prethodnoj tablici.</w:t>
      </w:r>
    </w:p>
    <w:p w14:paraId="70D5DE0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br w:type="page"/>
      </w:r>
    </w:p>
    <w:p w14:paraId="57B4C37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Obrazac 1.</w:t>
      </w:r>
    </w:p>
    <w:p w14:paraId="4CBC4463"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bookmarkStart w:id="2" w:name="_Hlk231548908"/>
      <w:r w:rsidRPr="00096308">
        <w:rPr>
          <w:rFonts w:ascii="Times New Roman" w:eastAsia="Calibri" w:hAnsi="Times New Roman" w:cs="Times New Roman"/>
          <w:bCs/>
          <w:w w:val="100"/>
          <w:sz w:val="24"/>
          <w:szCs w:val="22"/>
          <w:lang w:eastAsia="en-US"/>
        </w:rPr>
        <w:t>REPUBLIKA HRVATSKA</w:t>
      </w:r>
    </w:p>
    <w:p w14:paraId="6D9869B9"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DUBROVAČKO-NERETVANSKA ŽUPANIJA</w:t>
      </w:r>
    </w:p>
    <w:p w14:paraId="0B1CBD4B" w14:textId="77777777" w:rsidR="00096308" w:rsidRPr="00096308" w:rsidRDefault="00096308" w:rsidP="00096308">
      <w:pPr>
        <w:spacing w:after="160" w:line="259" w:lineRule="auto"/>
        <w:rPr>
          <w:rFonts w:ascii="Times New Roman" w:eastAsia="Calibri" w:hAnsi="Times New Roman" w:cs="Times New Roman"/>
          <w:bCs/>
          <w:w w:val="100"/>
          <w:sz w:val="24"/>
          <w:szCs w:val="22"/>
          <w:highlight w:val="yellow"/>
          <w:lang w:eastAsia="en-US"/>
        </w:rPr>
      </w:pPr>
      <w:r w:rsidRPr="00096308">
        <w:rPr>
          <w:rFonts w:ascii="Times New Roman" w:eastAsia="Calibri" w:hAnsi="Times New Roman" w:cs="Times New Roman"/>
          <w:bCs/>
          <w:w w:val="100"/>
          <w:sz w:val="24"/>
          <w:szCs w:val="22"/>
          <w:highlight w:val="yellow"/>
          <w:lang w:eastAsia="en-US"/>
        </w:rPr>
        <w:t xml:space="preserve">Naziv škole: </w:t>
      </w:r>
    </w:p>
    <w:p w14:paraId="6896AD0D"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Adresa škole:</w:t>
      </w:r>
    </w:p>
    <w:p w14:paraId="7779BE82"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OIB: </w:t>
      </w:r>
    </w:p>
    <w:bookmarkEnd w:id="2"/>
    <w:p w14:paraId="148E8BEC"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KLASA: </w:t>
      </w:r>
    </w:p>
    <w:p w14:paraId="3B9A989A"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URBROJ: </w:t>
      </w:r>
    </w:p>
    <w:p w14:paraId="34DD2ACE" w14:textId="336383E4" w:rsidR="00096308" w:rsidRPr="00096308" w:rsidRDefault="00BB5ADA" w:rsidP="00096308">
      <w:pPr>
        <w:spacing w:after="160" w:line="259" w:lineRule="auto"/>
        <w:rPr>
          <w:rFonts w:ascii="Times New Roman" w:eastAsia="Calibri" w:hAnsi="Times New Roman" w:cs="Times New Roman"/>
          <w:b w:val="0"/>
          <w:w w:val="100"/>
          <w:sz w:val="24"/>
          <w:szCs w:val="22"/>
          <w:lang w:eastAsia="en-US"/>
        </w:rPr>
      </w:pPr>
      <w:r>
        <w:rPr>
          <w:rFonts w:ascii="Times New Roman" w:eastAsia="Calibri" w:hAnsi="Times New Roman" w:cs="Times New Roman"/>
          <w:b w:val="0"/>
          <w:w w:val="100"/>
          <w:sz w:val="24"/>
          <w:szCs w:val="22"/>
          <w:highlight w:val="yellow"/>
          <w:lang w:eastAsia="en-US"/>
        </w:rPr>
        <w:t>Blato</w:t>
      </w:r>
      <w:r w:rsidR="00096308" w:rsidRPr="00096308">
        <w:rPr>
          <w:rFonts w:ascii="Times New Roman" w:eastAsia="Calibri" w:hAnsi="Times New Roman" w:cs="Times New Roman"/>
          <w:b w:val="0"/>
          <w:w w:val="100"/>
          <w:sz w:val="24"/>
          <w:szCs w:val="22"/>
          <w:highlight w:val="yellow"/>
          <w:lang w:eastAsia="en-US"/>
        </w:rPr>
        <w:t>, ___. ___________ 202_.</w:t>
      </w:r>
    </w:p>
    <w:p w14:paraId="23BFF90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Ravnatelj </w:t>
      </w:r>
      <w:r w:rsidRPr="00096308">
        <w:rPr>
          <w:rFonts w:ascii="Times New Roman" w:eastAsia="Calibri" w:hAnsi="Times New Roman" w:cs="Times New Roman"/>
          <w:b w:val="0"/>
          <w:w w:val="100"/>
          <w:sz w:val="24"/>
          <w:szCs w:val="22"/>
          <w:highlight w:val="yellow"/>
          <w:lang w:eastAsia="en-US"/>
        </w:rPr>
        <w:t>______________</w:t>
      </w:r>
      <w:r w:rsidRPr="00096308">
        <w:rPr>
          <w:rFonts w:ascii="Times New Roman" w:eastAsia="Calibri" w:hAnsi="Times New Roman" w:cs="Times New Roman"/>
          <w:b w:val="0"/>
          <w:w w:val="100"/>
          <w:sz w:val="24"/>
          <w:szCs w:val="22"/>
          <w:lang w:eastAsia="en-US"/>
        </w:rPr>
        <w:t xml:space="preserve"> Dubrovnik, na temelju članka 10. Pravilnika o provedbi postupaka jednostavne nabave (</w:t>
      </w:r>
      <w:r w:rsidRPr="00096308">
        <w:rPr>
          <w:rFonts w:ascii="Times New Roman" w:eastAsia="Calibri" w:hAnsi="Times New Roman" w:cs="Times New Roman"/>
          <w:b w:val="0"/>
          <w:w w:val="100"/>
          <w:sz w:val="24"/>
          <w:szCs w:val="22"/>
          <w:highlight w:val="yellow"/>
          <w:lang w:eastAsia="en-US"/>
        </w:rPr>
        <w:t>KLASA: _________________URBROJ: ______________ od __________________ 2026.</w:t>
      </w:r>
      <w:r w:rsidRPr="00096308">
        <w:rPr>
          <w:rFonts w:ascii="Times New Roman" w:eastAsia="Calibri" w:hAnsi="Times New Roman" w:cs="Times New Roman"/>
          <w:b w:val="0"/>
          <w:w w:val="100"/>
          <w:sz w:val="24"/>
          <w:szCs w:val="22"/>
          <w:lang w:eastAsia="en-US"/>
        </w:rPr>
        <w:t>), donosi:</w:t>
      </w:r>
    </w:p>
    <w:p w14:paraId="16C1535E"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ODLUKU</w:t>
      </w:r>
    </w:p>
    <w:p w14:paraId="11A7FE1D"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245"/>
        <w:gridCol w:w="3219"/>
      </w:tblGrid>
      <w:tr w:rsidR="00096308" w:rsidRPr="00096308" w14:paraId="295A6F9D" w14:textId="77777777" w:rsidTr="00FE25B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4CC648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1.</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0390ED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Naziv predmeta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7FA534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2D07EF91" w14:textId="77777777" w:rsidTr="00FE25B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D78AE2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2.</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9BEF3E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Redni broj iz Plana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9EB80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3BB1B8A0" w14:textId="77777777" w:rsidTr="00FE25B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47E588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3.</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E171E7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Evidencijski broj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7F98D6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1C014E9E" w14:textId="77777777" w:rsidTr="00FE25B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C04ABA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4.</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A3A74E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Procijenjena vrijednost nabave (€ bez PDV-a)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FA4453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45AA8DB8" w14:textId="77777777" w:rsidTr="00FE25B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931B6D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5.</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341810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Izvor planiranih sredstava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30082E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7AE208F9" w14:textId="77777777" w:rsidTr="00FE25B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B0BA65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6.</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8F9AD1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Vrsta postupka (čl. 7. Pravilnika)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719EB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74DACF03" w14:textId="77777777" w:rsidTr="00FE25B7">
        <w:trPr>
          <w:trHeight w:val="440"/>
        </w:trPr>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C7F316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7.</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96A9C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Planirani datum pokretanja postupka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CFB6EE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4D94F509" w14:textId="77777777" w:rsidTr="00FE25B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44954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8.</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71FDA4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Planirani rok izvršenja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C05979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bl>
    <w:p w14:paraId="6689462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3B55A8A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Za provedbu postupka jednostavne nabave imenuje se Povjerenstvo u sastavu:</w:t>
      </w:r>
    </w:p>
    <w:p w14:paraId="6034D28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1. ________________________________ – koordinator Povjerenstva,</w:t>
      </w:r>
    </w:p>
    <w:p w14:paraId="657CA10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2. ________________________________ – član,</w:t>
      </w:r>
    </w:p>
    <w:p w14:paraId="7939DD7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3. ________________________________ – član.</w:t>
      </w:r>
    </w:p>
    <w:p w14:paraId="3BF2BF6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Članovi Povjerenstva dužni su prije početka provedbe postupka potpisati Izjavu o postojanju ili nepostojanju sukoba interesa s gospodarskim subjektima koji se planiraju pozvati u postupak.</w:t>
      </w:r>
    </w:p>
    <w:p w14:paraId="6AA4C447"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p>
    <w:p w14:paraId="4E0AC20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Ravnatelj Škole</w:t>
      </w:r>
    </w:p>
    <w:p w14:paraId="0DC2E93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_________________________</w:t>
      </w:r>
    </w:p>
    <w:p w14:paraId="0979352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br w:type="page"/>
      </w:r>
    </w:p>
    <w:p w14:paraId="09F7E02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Obrazac 2.</w:t>
      </w:r>
    </w:p>
    <w:p w14:paraId="055FBFC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 xml:space="preserve">Primjena: </w:t>
      </w:r>
      <w:r w:rsidRPr="00096308">
        <w:rPr>
          <w:rFonts w:ascii="Times New Roman" w:eastAsia="Calibri" w:hAnsi="Times New Roman" w:cs="Times New Roman"/>
          <w:b w:val="0"/>
          <w:i/>
          <w:iCs/>
          <w:w w:val="100"/>
          <w:sz w:val="24"/>
          <w:szCs w:val="22"/>
          <w:lang w:eastAsia="en-US"/>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454C9C7E"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REPUBLIKA HRVATSKA</w:t>
      </w:r>
    </w:p>
    <w:p w14:paraId="271C62E5"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DUBROVAČKO-NERETVANSKA ŽUPANIJA</w:t>
      </w:r>
    </w:p>
    <w:p w14:paraId="070AABDC" w14:textId="77777777" w:rsidR="00096308" w:rsidRPr="00096308" w:rsidRDefault="00096308" w:rsidP="00096308">
      <w:pPr>
        <w:spacing w:after="160" w:line="259" w:lineRule="auto"/>
        <w:rPr>
          <w:rFonts w:ascii="Times New Roman" w:eastAsia="Calibri" w:hAnsi="Times New Roman" w:cs="Times New Roman"/>
          <w:bCs/>
          <w:w w:val="100"/>
          <w:sz w:val="24"/>
          <w:szCs w:val="22"/>
          <w:highlight w:val="yellow"/>
          <w:lang w:eastAsia="en-US"/>
        </w:rPr>
      </w:pPr>
      <w:r w:rsidRPr="00096308">
        <w:rPr>
          <w:rFonts w:ascii="Times New Roman" w:eastAsia="Calibri" w:hAnsi="Times New Roman" w:cs="Times New Roman"/>
          <w:bCs/>
          <w:w w:val="100"/>
          <w:sz w:val="24"/>
          <w:szCs w:val="22"/>
          <w:highlight w:val="yellow"/>
          <w:lang w:eastAsia="en-US"/>
        </w:rPr>
        <w:t xml:space="preserve">Naziv škole: </w:t>
      </w:r>
    </w:p>
    <w:p w14:paraId="3F6FC108"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Adresa škole:</w:t>
      </w:r>
    </w:p>
    <w:p w14:paraId="3D4D2CE5"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OIB: </w:t>
      </w:r>
    </w:p>
    <w:p w14:paraId="54C010A0"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KLASA: </w:t>
      </w:r>
    </w:p>
    <w:p w14:paraId="674AB63F"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URBROJ: </w:t>
      </w:r>
    </w:p>
    <w:p w14:paraId="383E6CD9" w14:textId="688D674A" w:rsidR="00096308" w:rsidRPr="00096308" w:rsidRDefault="00BB5ADA" w:rsidP="00096308">
      <w:pPr>
        <w:spacing w:after="160" w:line="259" w:lineRule="auto"/>
        <w:rPr>
          <w:rFonts w:ascii="Times New Roman" w:eastAsia="Calibri" w:hAnsi="Times New Roman" w:cs="Times New Roman"/>
          <w:b w:val="0"/>
          <w:w w:val="100"/>
          <w:sz w:val="24"/>
          <w:szCs w:val="22"/>
          <w:lang w:eastAsia="en-US"/>
        </w:rPr>
      </w:pPr>
      <w:r>
        <w:rPr>
          <w:rFonts w:ascii="Times New Roman" w:eastAsia="Calibri" w:hAnsi="Times New Roman" w:cs="Times New Roman"/>
          <w:b w:val="0"/>
          <w:w w:val="100"/>
          <w:sz w:val="24"/>
          <w:szCs w:val="22"/>
          <w:highlight w:val="yellow"/>
          <w:lang w:eastAsia="en-US"/>
        </w:rPr>
        <w:t>Blato</w:t>
      </w:r>
      <w:r w:rsidR="00096308" w:rsidRPr="00096308">
        <w:rPr>
          <w:rFonts w:ascii="Times New Roman" w:eastAsia="Calibri" w:hAnsi="Times New Roman" w:cs="Times New Roman"/>
          <w:b w:val="0"/>
          <w:w w:val="100"/>
          <w:sz w:val="24"/>
          <w:szCs w:val="22"/>
          <w:highlight w:val="yellow"/>
          <w:lang w:eastAsia="en-US"/>
        </w:rPr>
        <w:t>, ___. ___________ 202_.</w:t>
      </w:r>
    </w:p>
    <w:p w14:paraId="4DE2922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Evidencijski broj nabave: ____________</w:t>
      </w:r>
    </w:p>
    <w:p w14:paraId="080CD8E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Gospodarski subjekt:</w:t>
      </w:r>
    </w:p>
    <w:p w14:paraId="6FE9D26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(naziv, adresa, OIB)</w:t>
      </w:r>
    </w:p>
    <w:p w14:paraId="7838E9D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POZIV ZA DOSTAVU PONUDE</w:t>
      </w:r>
    </w:p>
    <w:p w14:paraId="3A6FE13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Poštovani,</w:t>
      </w:r>
    </w:p>
    <w:p w14:paraId="711F6AB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w w:val="100"/>
          <w:sz w:val="24"/>
          <w:szCs w:val="22"/>
          <w:highlight w:val="yellow"/>
          <w:lang w:eastAsia="en-US"/>
        </w:rPr>
        <w:t>___________________</w:t>
      </w:r>
      <w:r w:rsidRPr="00096308">
        <w:rPr>
          <w:rFonts w:ascii="Times New Roman" w:eastAsia="Calibri" w:hAnsi="Times New Roman" w:cs="Times New Roman"/>
          <w:b w:val="0"/>
          <w:i/>
          <w:w w:val="100"/>
          <w:sz w:val="24"/>
          <w:szCs w:val="22"/>
          <w:lang w:eastAsia="en-US"/>
        </w:rPr>
        <w:t>naziv škole</w:t>
      </w:r>
      <w:r w:rsidRPr="00096308">
        <w:rPr>
          <w:rFonts w:ascii="Times New Roman" w:eastAsia="Calibri" w:hAnsi="Times New Roman" w:cs="Times New Roman"/>
          <w:b w:val="0"/>
          <w:w w:val="100"/>
          <w:sz w:val="24"/>
          <w:szCs w:val="22"/>
          <w:lang w:eastAsia="en-US"/>
        </w:rPr>
        <w:t xml:space="preserve"> (u daljnjem tekstu: Naručitelj) pokrenula je postupak jednostavne nabave za predmet nabave navedenoj niže, te Vam upućuje poziv za dostavu ponude.</w:t>
      </w:r>
    </w:p>
    <w:p w14:paraId="5D4E051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1. OPIS PREDMETA NABAVE</w:t>
      </w:r>
    </w:p>
    <w:p w14:paraId="1525FAB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Predmet nabave: </w:t>
      </w:r>
      <w:r w:rsidRPr="00096308">
        <w:rPr>
          <w:rFonts w:ascii="Times New Roman" w:eastAsia="Calibri" w:hAnsi="Times New Roman" w:cs="Times New Roman"/>
          <w:b w:val="0"/>
          <w:w w:val="100"/>
          <w:sz w:val="24"/>
          <w:szCs w:val="22"/>
          <w:highlight w:val="yellow"/>
          <w:lang w:eastAsia="en-US"/>
        </w:rPr>
        <w:t>__________________________________________</w:t>
      </w:r>
      <w:r w:rsidRPr="00096308">
        <w:rPr>
          <w:rFonts w:ascii="Times New Roman" w:eastAsia="Calibri" w:hAnsi="Times New Roman" w:cs="Times New Roman"/>
          <w:b w:val="0"/>
          <w:w w:val="100"/>
          <w:sz w:val="24"/>
          <w:szCs w:val="22"/>
          <w:lang w:eastAsia="en-US"/>
        </w:rPr>
        <w:t xml:space="preserve"> (navesti naziv predmeta nabave), sukladno Troškovniku iz ovog Poziva.</w:t>
      </w:r>
    </w:p>
    <w:p w14:paraId="6D10945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Obavijesti u vezi predmeta nabave: u slučaju nejasnoća gospodarski subjekti mogu za vrijeme roka za dostavu ponuda zatražiti dodatne informacije i objašnjenja vezana uz ovaj Poziv.</w:t>
      </w:r>
    </w:p>
    <w:p w14:paraId="30171D6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2. UVJETI NABAVE</w:t>
      </w:r>
    </w:p>
    <w:p w14:paraId="01D0C06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način izvršenja: narudžbenica/ugovor, jednokratno/sukcesivno;</w:t>
      </w:r>
    </w:p>
    <w:p w14:paraId="407124A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 rok izvršenja: </w:t>
      </w:r>
      <w:r w:rsidRPr="00096308">
        <w:rPr>
          <w:rFonts w:ascii="Times New Roman" w:eastAsia="Calibri" w:hAnsi="Times New Roman" w:cs="Times New Roman"/>
          <w:b w:val="0"/>
          <w:w w:val="100"/>
          <w:sz w:val="24"/>
          <w:szCs w:val="22"/>
          <w:highlight w:val="yellow"/>
          <w:lang w:eastAsia="en-US"/>
        </w:rPr>
        <w:t>___</w:t>
      </w:r>
      <w:r w:rsidRPr="00096308">
        <w:rPr>
          <w:rFonts w:ascii="Times New Roman" w:eastAsia="Calibri" w:hAnsi="Times New Roman" w:cs="Times New Roman"/>
          <w:b w:val="0"/>
          <w:w w:val="100"/>
          <w:sz w:val="24"/>
          <w:szCs w:val="22"/>
          <w:lang w:eastAsia="en-US"/>
        </w:rPr>
        <w:t xml:space="preserve"> dana od dana primitka narudžbenice/stupanja ugovora na snagu;</w:t>
      </w:r>
    </w:p>
    <w:p w14:paraId="4F97E53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 rok trajanja ugovora: </w:t>
      </w:r>
      <w:r w:rsidRPr="00096308">
        <w:rPr>
          <w:rFonts w:ascii="Times New Roman" w:eastAsia="Calibri" w:hAnsi="Times New Roman" w:cs="Times New Roman"/>
          <w:b w:val="0"/>
          <w:w w:val="100"/>
          <w:sz w:val="24"/>
          <w:szCs w:val="22"/>
          <w:highlight w:val="yellow"/>
          <w:lang w:eastAsia="en-US"/>
        </w:rPr>
        <w:t>___</w:t>
      </w:r>
      <w:r w:rsidRPr="00096308">
        <w:rPr>
          <w:rFonts w:ascii="Times New Roman" w:eastAsia="Calibri" w:hAnsi="Times New Roman" w:cs="Times New Roman"/>
          <w:b w:val="0"/>
          <w:w w:val="100"/>
          <w:sz w:val="24"/>
          <w:szCs w:val="22"/>
          <w:lang w:eastAsia="en-US"/>
        </w:rPr>
        <w:t xml:space="preserve"> dana/mjeseci;</w:t>
      </w:r>
    </w:p>
    <w:p w14:paraId="1141A24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 rok valjanosti ponude: </w:t>
      </w:r>
      <w:r w:rsidRPr="00096308">
        <w:rPr>
          <w:rFonts w:ascii="Times New Roman" w:eastAsia="Calibri" w:hAnsi="Times New Roman" w:cs="Times New Roman"/>
          <w:b w:val="0"/>
          <w:w w:val="100"/>
          <w:sz w:val="24"/>
          <w:szCs w:val="22"/>
          <w:highlight w:val="yellow"/>
          <w:lang w:eastAsia="en-US"/>
        </w:rPr>
        <w:t>___</w:t>
      </w:r>
      <w:r w:rsidRPr="00096308">
        <w:rPr>
          <w:rFonts w:ascii="Times New Roman" w:eastAsia="Calibri" w:hAnsi="Times New Roman" w:cs="Times New Roman"/>
          <w:b w:val="0"/>
          <w:w w:val="100"/>
          <w:sz w:val="24"/>
          <w:szCs w:val="22"/>
          <w:lang w:eastAsia="en-US"/>
        </w:rPr>
        <w:t xml:space="preserve"> dana od dana otvaranja ponude;</w:t>
      </w:r>
    </w:p>
    <w:p w14:paraId="1DFB978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mjesto izvršenja: sjedište Naručitelja, odnosno sukladno Troškovniku;</w:t>
      </w:r>
    </w:p>
    <w:p w14:paraId="57F1A53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 rok, način i uvjeti plaćanja: </w:t>
      </w:r>
      <w:r w:rsidRPr="00096308">
        <w:rPr>
          <w:rFonts w:ascii="Times New Roman" w:eastAsia="Calibri" w:hAnsi="Times New Roman" w:cs="Times New Roman"/>
          <w:b w:val="0"/>
          <w:w w:val="100"/>
          <w:sz w:val="24"/>
          <w:szCs w:val="22"/>
          <w:highlight w:val="yellow"/>
          <w:lang w:eastAsia="en-US"/>
        </w:rPr>
        <w:t>___</w:t>
      </w:r>
      <w:r w:rsidRPr="00096308">
        <w:rPr>
          <w:rFonts w:ascii="Times New Roman" w:eastAsia="Calibri" w:hAnsi="Times New Roman" w:cs="Times New Roman"/>
          <w:b w:val="0"/>
          <w:w w:val="100"/>
          <w:sz w:val="24"/>
          <w:szCs w:val="22"/>
          <w:lang w:eastAsia="en-US"/>
        </w:rPr>
        <w:t xml:space="preserve"> dana od dana primitka valjanog računa; račun se ispostavlja na adresu Naručitelja</w:t>
      </w:r>
      <w:r w:rsidRPr="00096308">
        <w:rPr>
          <w:rFonts w:ascii="Times New Roman" w:eastAsia="Calibri" w:hAnsi="Times New Roman" w:cs="Times New Roman"/>
          <w:b w:val="0"/>
          <w:w w:val="100"/>
          <w:sz w:val="24"/>
          <w:szCs w:val="22"/>
          <w:highlight w:val="yellow"/>
          <w:lang w:eastAsia="en-US"/>
        </w:rPr>
        <w:t>, ______________________</w:t>
      </w:r>
      <w:r w:rsidRPr="00096308">
        <w:rPr>
          <w:rFonts w:ascii="Times New Roman" w:eastAsia="Calibri" w:hAnsi="Times New Roman" w:cs="Times New Roman"/>
          <w:b w:val="0"/>
          <w:i/>
          <w:w w:val="100"/>
          <w:sz w:val="24"/>
          <w:szCs w:val="22"/>
          <w:highlight w:val="yellow"/>
          <w:lang w:eastAsia="en-US"/>
        </w:rPr>
        <w:t>adresa škole</w:t>
      </w:r>
      <w:r w:rsidRPr="00096308">
        <w:rPr>
          <w:rFonts w:ascii="Times New Roman" w:eastAsia="Calibri" w:hAnsi="Times New Roman" w:cs="Times New Roman"/>
          <w:b w:val="0"/>
          <w:w w:val="100"/>
          <w:sz w:val="24"/>
          <w:szCs w:val="22"/>
          <w:lang w:eastAsia="en-US"/>
        </w:rPr>
        <w:t xml:space="preserve">, s naznakom na računu: „račun za predmet nabave </w:t>
      </w:r>
      <w:r w:rsidRPr="00096308">
        <w:rPr>
          <w:rFonts w:ascii="Times New Roman" w:eastAsia="Calibri" w:hAnsi="Times New Roman" w:cs="Times New Roman"/>
          <w:b w:val="0"/>
          <w:w w:val="100"/>
          <w:sz w:val="24"/>
          <w:szCs w:val="22"/>
          <w:highlight w:val="yellow"/>
          <w:lang w:eastAsia="en-US"/>
        </w:rPr>
        <w:t>_______</w:t>
      </w:r>
      <w:r w:rsidRPr="00096308">
        <w:rPr>
          <w:rFonts w:ascii="Times New Roman" w:eastAsia="Calibri" w:hAnsi="Times New Roman" w:cs="Times New Roman"/>
          <w:b w:val="0"/>
          <w:w w:val="100"/>
          <w:sz w:val="24"/>
          <w:szCs w:val="22"/>
          <w:lang w:eastAsia="en-US"/>
        </w:rPr>
        <w:t>“;</w:t>
      </w:r>
    </w:p>
    <w:p w14:paraId="6C5BC9C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lastRenderedPageBreak/>
        <w:t>– cijena ponude: u cijenu ponude bez PDV-a uračunavaju se svi troškovi i popusti ponuditelja; cijenu ponude potrebno je prikazati na način da se iskaže redom: cijena ponude bez PDV-a, iznos PDV-a, te cijena ponude s PDV-om;</w:t>
      </w:r>
    </w:p>
    <w:p w14:paraId="1859BEB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kriterij odabira ponude: najniža cijena / ekonomski najpovoljnija ponuda;</w:t>
      </w:r>
    </w:p>
    <w:p w14:paraId="45F6A5C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dokazi sposobnosti: prema potrebi, ovisno o predmetu i vrijednosti nabave i odluci Naručitelja.</w:t>
      </w:r>
    </w:p>
    <w:p w14:paraId="2242DD0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3. SASTAVNI DIJELOVI PONUDE</w:t>
      </w:r>
    </w:p>
    <w:p w14:paraId="7A26E4B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Ponudbeni list (ispunjen i potpisan od strane ponuditelja),</w:t>
      </w:r>
    </w:p>
    <w:p w14:paraId="4120DB4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Troškovnik (ispunjen i potpisan od strane ponuditelja),</w:t>
      </w:r>
    </w:p>
    <w:p w14:paraId="248A1A6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Dokazi sposobnosti (ako su traženi).</w:t>
      </w:r>
    </w:p>
    <w:p w14:paraId="6122A2F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4. NAČIN I ROK DOSTAVE PONUDE</w:t>
      </w:r>
    </w:p>
    <w:p w14:paraId="08D2287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Ponudu je potrebno dostaviti </w:t>
      </w:r>
      <w:r w:rsidRPr="00096308">
        <w:rPr>
          <w:rFonts w:ascii="Times New Roman" w:eastAsia="Calibri" w:hAnsi="Times New Roman" w:cs="Times New Roman"/>
          <w:b w:val="0"/>
          <w:w w:val="100"/>
          <w:sz w:val="24"/>
          <w:szCs w:val="22"/>
          <w:highlight w:val="yellow"/>
          <w:lang w:eastAsia="en-US"/>
        </w:rPr>
        <w:t>do ___ sati dana ___. ___________ 202_. godine.</w:t>
      </w:r>
    </w:p>
    <w:p w14:paraId="0166E4B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Način dostave ponude: neposredno u tajništvu Škole, poštom s naznakom na omotnici „Ponuda za </w:t>
      </w:r>
      <w:r w:rsidRPr="00096308">
        <w:rPr>
          <w:rFonts w:ascii="Times New Roman" w:eastAsia="Calibri" w:hAnsi="Times New Roman" w:cs="Times New Roman"/>
          <w:b w:val="0"/>
          <w:w w:val="100"/>
          <w:sz w:val="24"/>
          <w:szCs w:val="22"/>
          <w:highlight w:val="yellow"/>
          <w:lang w:eastAsia="en-US"/>
        </w:rPr>
        <w:t>_____________________</w:t>
      </w:r>
      <w:r w:rsidRPr="00096308">
        <w:rPr>
          <w:rFonts w:ascii="Times New Roman" w:eastAsia="Calibri" w:hAnsi="Times New Roman" w:cs="Times New Roman"/>
          <w:b w:val="0"/>
          <w:w w:val="100"/>
          <w:sz w:val="24"/>
          <w:szCs w:val="22"/>
          <w:lang w:eastAsia="en-US"/>
        </w:rPr>
        <w:t>“, ili elektroničkom poštom.</w:t>
      </w:r>
    </w:p>
    <w:p w14:paraId="63616D5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Mjesto dostave ponude: </w:t>
      </w:r>
      <w:r w:rsidRPr="00096308">
        <w:rPr>
          <w:rFonts w:ascii="Times New Roman" w:eastAsia="Calibri" w:hAnsi="Times New Roman" w:cs="Times New Roman"/>
          <w:b w:val="0"/>
          <w:w w:val="100"/>
          <w:sz w:val="24"/>
          <w:szCs w:val="22"/>
          <w:highlight w:val="yellow"/>
          <w:lang w:eastAsia="en-US"/>
        </w:rPr>
        <w:t>__________________________</w:t>
      </w:r>
      <w:r w:rsidRPr="00096308">
        <w:rPr>
          <w:rFonts w:ascii="Times New Roman" w:eastAsia="Calibri" w:hAnsi="Times New Roman" w:cs="Times New Roman"/>
          <w:b w:val="0"/>
          <w:i/>
          <w:w w:val="100"/>
          <w:sz w:val="24"/>
          <w:szCs w:val="22"/>
          <w:highlight w:val="yellow"/>
          <w:lang w:eastAsia="en-US"/>
        </w:rPr>
        <w:t>naziv i adresa škole</w:t>
      </w:r>
      <w:r w:rsidRPr="00096308">
        <w:rPr>
          <w:rFonts w:ascii="Times New Roman" w:eastAsia="Calibri" w:hAnsi="Times New Roman" w:cs="Times New Roman"/>
          <w:b w:val="0"/>
          <w:w w:val="100"/>
          <w:sz w:val="24"/>
          <w:szCs w:val="22"/>
          <w:lang w:eastAsia="en-US"/>
        </w:rPr>
        <w:t xml:space="preserve"> odnosno na adresu elektroničke pošte: </w:t>
      </w:r>
      <w:r w:rsidRPr="00096308">
        <w:rPr>
          <w:rFonts w:ascii="Times New Roman" w:eastAsia="Calibri" w:hAnsi="Times New Roman" w:cs="Times New Roman"/>
          <w:b w:val="0"/>
          <w:w w:val="100"/>
          <w:sz w:val="24"/>
          <w:szCs w:val="22"/>
          <w:highlight w:val="yellow"/>
          <w:lang w:eastAsia="en-US"/>
        </w:rPr>
        <w:t>____________________</w:t>
      </w:r>
      <w:r w:rsidRPr="00096308">
        <w:rPr>
          <w:rFonts w:ascii="Times New Roman" w:eastAsia="Calibri" w:hAnsi="Times New Roman" w:cs="Times New Roman"/>
          <w:b w:val="0"/>
          <w:i/>
          <w:w w:val="100"/>
          <w:sz w:val="24"/>
          <w:szCs w:val="22"/>
          <w:highlight w:val="yellow"/>
          <w:lang w:eastAsia="en-US"/>
        </w:rPr>
        <w:t>mail adresa škole</w:t>
      </w:r>
    </w:p>
    <w:p w14:paraId="2BAC7E2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Otvaranje ponuda u postupku jednostavne nabave nije javno.</w:t>
      </w:r>
    </w:p>
    <w:p w14:paraId="13711B9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5. OSTALO</w:t>
      </w:r>
    </w:p>
    <w:p w14:paraId="753BBC1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Kontakt osoba: </w:t>
      </w:r>
      <w:r w:rsidRPr="00096308">
        <w:rPr>
          <w:rFonts w:ascii="Times New Roman" w:eastAsia="Calibri" w:hAnsi="Times New Roman" w:cs="Times New Roman"/>
          <w:b w:val="0"/>
          <w:w w:val="100"/>
          <w:sz w:val="24"/>
          <w:szCs w:val="22"/>
          <w:highlight w:val="yellow"/>
          <w:lang w:eastAsia="en-US"/>
        </w:rPr>
        <w:t>____________________ (ime, prezime, telefon, e-mail).</w:t>
      </w:r>
    </w:p>
    <w:p w14:paraId="0FAB37C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Obavijest o rezultatima nabave: Pisanu obavijest o rezultatima nabave Naručitelj će dostaviti svim ponuditeljima u roku od 30 dana od dana isteka roka za dostavu ponuda.</w:t>
      </w:r>
    </w:p>
    <w:p w14:paraId="36870E4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Pravna zaštita: Za nabave procijenjene vrijednosti veće od 15.000,00 eura, gospodarski subjekti imaju pravo prigovora ravnatelju Škole sukladno članku 22. Pravilnika o provedbi postupaka jednostavne nabave.</w:t>
      </w:r>
    </w:p>
    <w:p w14:paraId="763B9CD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p>
    <w:p w14:paraId="67FD0F9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S poštovanjem,</w:t>
      </w:r>
    </w:p>
    <w:p w14:paraId="724CF1B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Ravnatelj Škole</w:t>
      </w:r>
    </w:p>
    <w:p w14:paraId="0CE1169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_________________________</w:t>
      </w:r>
    </w:p>
    <w:p w14:paraId="322BE83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br w:type="page"/>
      </w:r>
    </w:p>
    <w:p w14:paraId="59790FA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Obrazac 3.</w:t>
      </w:r>
    </w:p>
    <w:p w14:paraId="145B3D7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 xml:space="preserve">Primjena: </w:t>
      </w:r>
      <w:r w:rsidRPr="00096308">
        <w:rPr>
          <w:rFonts w:ascii="Times New Roman" w:eastAsia="Calibri" w:hAnsi="Times New Roman" w:cs="Times New Roman"/>
          <w:b w:val="0"/>
          <w:i/>
          <w:iCs/>
          <w:w w:val="100"/>
          <w:sz w:val="24"/>
          <w:szCs w:val="22"/>
          <w:lang w:eastAsia="en-US"/>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0B50A02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29"/>
      </w:tblGrid>
      <w:tr w:rsidR="00096308" w:rsidRPr="00096308" w14:paraId="71FE862C" w14:textId="77777777" w:rsidTr="00FE25B7">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F1C769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PODACI O NARUČITELJU</w:t>
            </w:r>
          </w:p>
        </w:tc>
      </w:tr>
      <w:tr w:rsidR="00096308" w:rsidRPr="00096308" w14:paraId="0A1B1208"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C6E47D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Naručitelj:</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DC6AE57"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popuniti</w:t>
            </w:r>
          </w:p>
        </w:tc>
      </w:tr>
      <w:tr w:rsidR="00096308" w:rsidRPr="00096308" w14:paraId="3F08C6C1"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B8F68E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Adresa: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7B7BE34"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popuniti</w:t>
            </w:r>
          </w:p>
        </w:tc>
      </w:tr>
      <w:tr w:rsidR="00096308" w:rsidRPr="00096308" w14:paraId="2458D517"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EBDA93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125BCE"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popuniti</w:t>
            </w:r>
          </w:p>
        </w:tc>
      </w:tr>
      <w:tr w:rsidR="00096308" w:rsidRPr="00096308" w14:paraId="65DB5E46"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EF3925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Odgovorna osoba Naručitelja: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1431722"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popuniti</w:t>
            </w:r>
          </w:p>
        </w:tc>
      </w:tr>
      <w:tr w:rsidR="00096308" w:rsidRPr="00096308" w14:paraId="7A46A46A" w14:textId="77777777" w:rsidTr="00FE25B7">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BBC84F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PODACI O PONUDITELJU</w:t>
            </w:r>
          </w:p>
        </w:tc>
      </w:tr>
      <w:tr w:rsidR="00096308" w:rsidRPr="00096308" w14:paraId="1973FE0B"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31E73C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Naziv ponuditelja: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24CDAD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3C4E4E94"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1E59C4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Adresa (poslovno sjedište):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0A81C3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041E370D"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329683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691029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6E788E36"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632A46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Broj računa (IBAN):</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DA8DA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4576C211"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1F4B25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Ponuditelj u sustavu PDV-a: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3699B4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DA / NE  (zaokružiti)</w:t>
            </w:r>
          </w:p>
        </w:tc>
      </w:tr>
      <w:tr w:rsidR="00096308" w:rsidRPr="00096308" w14:paraId="71DB9E2C"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7FFE6C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Adresa za dostavu pošte: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447F7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18728E08"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14FEDE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E-pošta: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267855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46487F7C"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DBF8A5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Kontakt osoba: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82A353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6DE2B054"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64F7F3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Tel.:</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D0C35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2E6B4338" w14:textId="77777777" w:rsidTr="00FE25B7">
        <w:trPr>
          <w:trHeight w:val="239"/>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C936A8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PODACI O PONUDI</w:t>
            </w:r>
          </w:p>
        </w:tc>
      </w:tr>
      <w:tr w:rsidR="00096308" w:rsidRPr="00096308" w14:paraId="1A095061"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3FE845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Broj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273AD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18ABC7B8"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25D5FE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Datum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334B90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4DC25F2C"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119A6D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lastRenderedPageBreak/>
              <w:t>Predmet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021DA5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2E02FE5A"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4CA08D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Evidencijski broj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C191C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0930585E"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3E481D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Cijena ponude bez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056B37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1ADE7125"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EBACA1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Iznos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EE7BA2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02E31258"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2A76AC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Cijena ponude s PDV-om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B892C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574B9605"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C4362B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Rok valjanosti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02F729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2508CE2D" w14:textId="77777777" w:rsidTr="00FE25B7">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C71A2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Rok isporuke / izvršenja: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42357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bl>
    <w:p w14:paraId="5DDA489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1A1EFA0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Za ponuditelja, ovlaštena osoba:</w:t>
      </w:r>
    </w:p>
    <w:p w14:paraId="316ADB7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_________________________</w:t>
      </w:r>
    </w:p>
    <w:p w14:paraId="6B719CB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(ime, prezime i potpis)</w:t>
      </w:r>
    </w:p>
    <w:p w14:paraId="009740A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br w:type="page"/>
      </w:r>
    </w:p>
    <w:p w14:paraId="4598047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Obrazac 4.</w:t>
      </w:r>
    </w:p>
    <w:p w14:paraId="73F0DD4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 xml:space="preserve">Primjena: </w:t>
      </w:r>
      <w:r w:rsidRPr="00096308">
        <w:rPr>
          <w:rFonts w:ascii="Times New Roman" w:eastAsia="Calibri" w:hAnsi="Times New Roman" w:cs="Times New Roman"/>
          <w:b w:val="0"/>
          <w:i/>
          <w:iCs/>
          <w:w w:val="100"/>
          <w:sz w:val="24"/>
          <w:szCs w:val="22"/>
          <w:lang w:eastAsia="en-US"/>
        </w:rPr>
        <w:t>Za postupke iz čl. 11. Pravilnika (do 15.000,00 eura) troškovnik se prilaže Pozivu za dostavu ponuda iz Obrasca 2. Za postupke iz čl. 12. Pravilnika (preko 15.000,00 eura) troškovnik se učitava kao prilog u modulu jednostavne nabave EOJN RH.</w:t>
      </w:r>
    </w:p>
    <w:p w14:paraId="7A65654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TROŠKOVNIK</w:t>
      </w:r>
    </w:p>
    <w:p w14:paraId="1EEC0E8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 xml:space="preserve">Predmet nabave: </w:t>
      </w:r>
      <w:r w:rsidRPr="00096308">
        <w:rPr>
          <w:rFonts w:ascii="Times New Roman" w:eastAsia="Calibri" w:hAnsi="Times New Roman" w:cs="Times New Roman"/>
          <w:bCs/>
          <w:w w:val="100"/>
          <w:sz w:val="24"/>
          <w:szCs w:val="22"/>
          <w:highlight w:val="yellow"/>
          <w:lang w:eastAsia="en-US"/>
        </w:rPr>
        <w:t>_______________________________________________</w:t>
      </w:r>
    </w:p>
    <w:p w14:paraId="60F5CC2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Ponuditelj nudi cijene predmeta nabave putem ovog Troškovnika te je obvezan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2600"/>
        <w:gridCol w:w="1014"/>
        <w:gridCol w:w="1027"/>
        <w:gridCol w:w="1576"/>
        <w:gridCol w:w="2188"/>
      </w:tblGrid>
      <w:tr w:rsidR="00096308" w:rsidRPr="00096308" w14:paraId="640245FF" w14:textId="77777777" w:rsidTr="00096308">
        <w:trPr>
          <w:trHeight w:val="545"/>
          <w:tblHeader/>
        </w:trPr>
        <w:tc>
          <w:tcPr>
            <w:tcW w:w="631" w:type="dxa"/>
            <w:tcBorders>
              <w:top w:val="single" w:sz="4" w:space="0" w:color="808080"/>
              <w:left w:val="single" w:sz="4" w:space="0" w:color="808080"/>
              <w:bottom w:val="single" w:sz="4" w:space="0" w:color="808080"/>
              <w:right w:val="single" w:sz="4" w:space="0" w:color="808080"/>
            </w:tcBorders>
            <w:shd w:val="clear" w:color="auto" w:fill="B8CCE4"/>
            <w:tcMar>
              <w:top w:w="80" w:type="dxa"/>
              <w:left w:w="80" w:type="dxa"/>
              <w:bottom w:w="80" w:type="dxa"/>
              <w:right w:w="80" w:type="dxa"/>
            </w:tcMar>
            <w:vAlign w:val="center"/>
          </w:tcPr>
          <w:p w14:paraId="50A6953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8CCE4"/>
            <w:tcMar>
              <w:top w:w="80" w:type="dxa"/>
              <w:left w:w="80" w:type="dxa"/>
              <w:bottom w:w="80" w:type="dxa"/>
              <w:right w:w="80" w:type="dxa"/>
            </w:tcMar>
            <w:vAlign w:val="center"/>
          </w:tcPr>
          <w:p w14:paraId="21B83C8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8CCE4"/>
            <w:tcMar>
              <w:top w:w="80" w:type="dxa"/>
              <w:left w:w="80" w:type="dxa"/>
              <w:bottom w:w="80" w:type="dxa"/>
              <w:right w:w="80" w:type="dxa"/>
            </w:tcMar>
            <w:vAlign w:val="center"/>
          </w:tcPr>
          <w:p w14:paraId="33F6A1B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8CCE4"/>
            <w:tcMar>
              <w:top w:w="80" w:type="dxa"/>
              <w:left w:w="80" w:type="dxa"/>
              <w:bottom w:w="80" w:type="dxa"/>
              <w:right w:w="80" w:type="dxa"/>
            </w:tcMar>
            <w:vAlign w:val="center"/>
          </w:tcPr>
          <w:p w14:paraId="17A6DCC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8CCE4"/>
            <w:tcMar>
              <w:top w:w="80" w:type="dxa"/>
              <w:left w:w="80" w:type="dxa"/>
              <w:bottom w:w="80" w:type="dxa"/>
              <w:right w:w="80" w:type="dxa"/>
            </w:tcMar>
            <w:vAlign w:val="center"/>
          </w:tcPr>
          <w:p w14:paraId="7771467D"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 xml:space="preserve">Jed. cijena </w:t>
            </w:r>
          </w:p>
          <w:p w14:paraId="4FAA151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8CCE4"/>
            <w:tcMar>
              <w:top w:w="80" w:type="dxa"/>
              <w:left w:w="80" w:type="dxa"/>
              <w:bottom w:w="80" w:type="dxa"/>
              <w:right w:w="80" w:type="dxa"/>
            </w:tcMar>
            <w:vAlign w:val="center"/>
          </w:tcPr>
          <w:p w14:paraId="4AF7A138"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 xml:space="preserve">Ukupno </w:t>
            </w:r>
          </w:p>
          <w:p w14:paraId="18F0ABF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 bez PDV)</w:t>
            </w:r>
          </w:p>
        </w:tc>
      </w:tr>
      <w:tr w:rsidR="00096308" w:rsidRPr="00096308" w14:paraId="1C5635CA" w14:textId="77777777" w:rsidTr="00FE25B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6443FF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357025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C02412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D8AB58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62208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887C9D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0DB5BF1E" w14:textId="77777777" w:rsidTr="00FE25B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25A383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A2B417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87A4D0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6E9587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0F28D5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425157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67DCFD53" w14:textId="77777777" w:rsidTr="00FE25B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071948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05CB6F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FE4287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EF0B46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34560C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79DB2B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47BA9C82" w14:textId="77777777" w:rsidTr="00FE25B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EF4ED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EB15BD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51CFBA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EE35F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49A175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67DEB5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2152BC54" w14:textId="77777777" w:rsidTr="00FE25B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D1305A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DCC12F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9002B8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693A54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39561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7A85F0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15E2AAFB" w14:textId="77777777" w:rsidTr="00096308">
        <w:tc>
          <w:tcPr>
            <w:tcW w:w="6766" w:type="dxa"/>
            <w:gridSpan w:val="5"/>
            <w:tcBorders>
              <w:top w:val="single" w:sz="4" w:space="0" w:color="808080"/>
              <w:left w:val="single" w:sz="4" w:space="0" w:color="808080"/>
              <w:bottom w:val="single" w:sz="4" w:space="0" w:color="808080"/>
              <w:right w:val="single" w:sz="4" w:space="0" w:color="808080"/>
            </w:tcBorders>
            <w:shd w:val="clear" w:color="auto" w:fill="B8CCE4"/>
            <w:tcMar>
              <w:top w:w="100" w:type="dxa"/>
              <w:left w:w="120" w:type="dxa"/>
              <w:bottom w:w="100" w:type="dxa"/>
              <w:right w:w="120" w:type="dxa"/>
            </w:tcMar>
          </w:tcPr>
          <w:p w14:paraId="7E0FB71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BF089C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7523DDCC" w14:textId="77777777" w:rsidTr="00096308">
        <w:tc>
          <w:tcPr>
            <w:tcW w:w="6766" w:type="dxa"/>
            <w:gridSpan w:val="5"/>
            <w:tcBorders>
              <w:top w:val="single" w:sz="4" w:space="0" w:color="808080"/>
              <w:left w:val="single" w:sz="4" w:space="0" w:color="808080"/>
              <w:bottom w:val="single" w:sz="4" w:space="0" w:color="808080"/>
              <w:right w:val="single" w:sz="4" w:space="0" w:color="808080"/>
            </w:tcBorders>
            <w:shd w:val="clear" w:color="auto" w:fill="B8CCE4"/>
            <w:tcMar>
              <w:top w:w="100" w:type="dxa"/>
              <w:left w:w="120" w:type="dxa"/>
              <w:bottom w:w="100" w:type="dxa"/>
              <w:right w:w="120" w:type="dxa"/>
            </w:tcMar>
          </w:tcPr>
          <w:p w14:paraId="33C6132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0DACE2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541C0BC0" w14:textId="77777777" w:rsidTr="00096308">
        <w:tc>
          <w:tcPr>
            <w:tcW w:w="6766" w:type="dxa"/>
            <w:gridSpan w:val="5"/>
            <w:tcBorders>
              <w:top w:val="single" w:sz="4" w:space="0" w:color="808080"/>
              <w:left w:val="single" w:sz="4" w:space="0" w:color="808080"/>
              <w:bottom w:val="single" w:sz="4" w:space="0" w:color="808080"/>
              <w:right w:val="single" w:sz="4" w:space="0" w:color="808080"/>
            </w:tcBorders>
            <w:shd w:val="clear" w:color="auto" w:fill="B8CCE4"/>
            <w:tcMar>
              <w:top w:w="100" w:type="dxa"/>
              <w:left w:w="120" w:type="dxa"/>
              <w:bottom w:w="100" w:type="dxa"/>
              <w:right w:w="120" w:type="dxa"/>
            </w:tcMar>
          </w:tcPr>
          <w:p w14:paraId="7C00D25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6916D5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bl>
    <w:p w14:paraId="52FBB59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1D7250D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459388D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Za ponuditelja, ovlaštena osoba:</w:t>
      </w:r>
    </w:p>
    <w:p w14:paraId="47F67AC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_________________________</w:t>
      </w:r>
    </w:p>
    <w:p w14:paraId="55D1CF4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(ime, prezime i potpis)</w:t>
      </w:r>
    </w:p>
    <w:p w14:paraId="6D08E71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br w:type="page"/>
      </w:r>
    </w:p>
    <w:p w14:paraId="0995A46A"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Obrazac 5.</w:t>
      </w:r>
    </w:p>
    <w:p w14:paraId="4CD1282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 xml:space="preserve">Primjena: </w:t>
      </w:r>
      <w:r w:rsidRPr="00096308">
        <w:rPr>
          <w:rFonts w:ascii="Times New Roman" w:eastAsia="Calibri" w:hAnsi="Times New Roman" w:cs="Times New Roman"/>
          <w:b w:val="0"/>
          <w:i/>
          <w:iCs/>
          <w:w w:val="100"/>
          <w:sz w:val="24"/>
          <w:szCs w:val="22"/>
          <w:lang w:eastAsia="en-US"/>
        </w:rPr>
        <w:t>Ovaj zapisnik koristi se za postupke jednostavne nabave iz čl. 11. Pravilnika (do 15.000,00 eura). Za postupke iz čl. 12. Pravilnika (preko 15.000,00 eura) dodatno se preuzima i čuva u spisu predmeta i zapisnik koji generira modul jednostavne nabave EOJN RH.</w:t>
      </w:r>
    </w:p>
    <w:p w14:paraId="0EFF7D53" w14:textId="77777777" w:rsidR="00096308" w:rsidRPr="00096308" w:rsidRDefault="00096308" w:rsidP="00096308">
      <w:pPr>
        <w:spacing w:after="160" w:line="259" w:lineRule="auto"/>
        <w:jc w:val="both"/>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REPUBLIKA HRVATSKA</w:t>
      </w:r>
    </w:p>
    <w:p w14:paraId="7A77A25B" w14:textId="77777777" w:rsidR="00096308" w:rsidRPr="00096308" w:rsidRDefault="00096308" w:rsidP="00096308">
      <w:pPr>
        <w:spacing w:after="160" w:line="259" w:lineRule="auto"/>
        <w:jc w:val="both"/>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DUBROVAČKO-NERETVANSKA ŽUPANIJA</w:t>
      </w:r>
    </w:p>
    <w:p w14:paraId="5A9C68A8" w14:textId="77777777" w:rsidR="00096308" w:rsidRPr="00096308" w:rsidRDefault="00096308" w:rsidP="00096308">
      <w:pPr>
        <w:spacing w:after="160" w:line="259" w:lineRule="auto"/>
        <w:rPr>
          <w:rFonts w:ascii="Times New Roman" w:eastAsia="Calibri" w:hAnsi="Times New Roman" w:cs="Times New Roman"/>
          <w:bCs/>
          <w:w w:val="100"/>
          <w:sz w:val="24"/>
          <w:szCs w:val="22"/>
          <w:highlight w:val="yellow"/>
          <w:lang w:eastAsia="en-US"/>
        </w:rPr>
      </w:pPr>
      <w:r w:rsidRPr="00096308">
        <w:rPr>
          <w:rFonts w:ascii="Times New Roman" w:eastAsia="Calibri" w:hAnsi="Times New Roman" w:cs="Times New Roman"/>
          <w:bCs/>
          <w:w w:val="100"/>
          <w:sz w:val="24"/>
          <w:szCs w:val="22"/>
          <w:highlight w:val="yellow"/>
          <w:lang w:eastAsia="en-US"/>
        </w:rPr>
        <w:t xml:space="preserve">Naziv škole: </w:t>
      </w:r>
    </w:p>
    <w:p w14:paraId="3D67C894"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Adresa škole:</w:t>
      </w:r>
    </w:p>
    <w:p w14:paraId="51869D8C"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OIB: </w:t>
      </w:r>
    </w:p>
    <w:p w14:paraId="3456DE26"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KLASA: </w:t>
      </w:r>
    </w:p>
    <w:p w14:paraId="03952CED"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URBROJ: </w:t>
      </w:r>
    </w:p>
    <w:p w14:paraId="0CE940C4" w14:textId="20A35BE0" w:rsidR="00096308" w:rsidRPr="00096308" w:rsidRDefault="00BB5ADA" w:rsidP="00096308">
      <w:pPr>
        <w:spacing w:after="160" w:line="259" w:lineRule="auto"/>
        <w:rPr>
          <w:rFonts w:ascii="Times New Roman" w:eastAsia="Calibri" w:hAnsi="Times New Roman" w:cs="Times New Roman"/>
          <w:b w:val="0"/>
          <w:w w:val="100"/>
          <w:sz w:val="24"/>
          <w:szCs w:val="22"/>
          <w:lang w:eastAsia="en-US"/>
        </w:rPr>
      </w:pPr>
      <w:r>
        <w:rPr>
          <w:rFonts w:ascii="Times New Roman" w:eastAsia="Calibri" w:hAnsi="Times New Roman" w:cs="Times New Roman"/>
          <w:b w:val="0"/>
          <w:w w:val="100"/>
          <w:sz w:val="24"/>
          <w:szCs w:val="22"/>
          <w:highlight w:val="yellow"/>
          <w:lang w:eastAsia="en-US"/>
        </w:rPr>
        <w:t>Blato</w:t>
      </w:r>
      <w:r w:rsidR="00096308" w:rsidRPr="00096308">
        <w:rPr>
          <w:rFonts w:ascii="Times New Roman" w:eastAsia="Calibri" w:hAnsi="Times New Roman" w:cs="Times New Roman"/>
          <w:b w:val="0"/>
          <w:w w:val="100"/>
          <w:sz w:val="24"/>
          <w:szCs w:val="22"/>
          <w:highlight w:val="yellow"/>
          <w:lang w:eastAsia="en-US"/>
        </w:rPr>
        <w:t>, ___. ___________ 202_.</w:t>
      </w:r>
    </w:p>
    <w:p w14:paraId="6B66494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4E175F0C" w14:textId="77777777" w:rsidR="00096308" w:rsidRPr="00096308" w:rsidRDefault="00096308" w:rsidP="00096308">
      <w:pPr>
        <w:spacing w:after="160" w:line="259" w:lineRule="auto"/>
        <w:jc w:val="center"/>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ZAPISNIK O OTVARANJU, PREGLEDU I OCJENI PONUDA</w:t>
      </w:r>
    </w:p>
    <w:p w14:paraId="71A6393B"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p>
    <w:p w14:paraId="10EE7F8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1. PODACI O POSTUPKU</w:t>
      </w:r>
    </w:p>
    <w:p w14:paraId="289F1185"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 Naručitelj: </w:t>
      </w:r>
      <w:r w:rsidRPr="00096308">
        <w:rPr>
          <w:rFonts w:ascii="Times New Roman" w:eastAsia="Calibri" w:hAnsi="Times New Roman" w:cs="Times New Roman"/>
          <w:b w:val="0"/>
          <w:w w:val="100"/>
          <w:sz w:val="24"/>
          <w:szCs w:val="22"/>
          <w:highlight w:val="yellow"/>
          <w:lang w:eastAsia="en-US"/>
        </w:rPr>
        <w:t>_________________________naziv škole</w:t>
      </w:r>
    </w:p>
    <w:p w14:paraId="796FECF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 Predmet nabave: </w:t>
      </w:r>
      <w:r w:rsidRPr="00096308">
        <w:rPr>
          <w:rFonts w:ascii="Times New Roman" w:eastAsia="Calibri" w:hAnsi="Times New Roman" w:cs="Times New Roman"/>
          <w:b w:val="0"/>
          <w:w w:val="100"/>
          <w:sz w:val="24"/>
          <w:szCs w:val="22"/>
          <w:highlight w:val="yellow"/>
          <w:lang w:eastAsia="en-US"/>
        </w:rPr>
        <w:t>_________________________ (iz Plana nabave)</w:t>
      </w:r>
    </w:p>
    <w:p w14:paraId="55E37F4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Vrsta postupka i pravna osnova: jednostavna nabava sukladno Zakonu o javnoj nabavi („Narodne novine“, broj 120/16., 114/22. i 48/26.) i Pravilniku o provedbi postupaka jednostavne nabave</w:t>
      </w:r>
    </w:p>
    <w:p w14:paraId="13977B4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lang w:eastAsia="en-US"/>
        </w:rPr>
        <w:t xml:space="preserve">– </w:t>
      </w:r>
      <w:r w:rsidRPr="00096308">
        <w:rPr>
          <w:rFonts w:ascii="Times New Roman" w:eastAsia="Calibri" w:hAnsi="Times New Roman" w:cs="Times New Roman"/>
          <w:b w:val="0"/>
          <w:w w:val="100"/>
          <w:sz w:val="24"/>
          <w:szCs w:val="22"/>
          <w:highlight w:val="yellow"/>
          <w:lang w:eastAsia="en-US"/>
        </w:rPr>
        <w:t>Evidencijski broj nabave: _____________</w:t>
      </w:r>
    </w:p>
    <w:p w14:paraId="3560FF2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Procijenjena vrijednost nabave: ___________ € (bez PDV-a)</w:t>
      </w:r>
    </w:p>
    <w:p w14:paraId="6529430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highlight w:val="yellow"/>
          <w:lang w:eastAsia="en-US"/>
        </w:rPr>
        <w:t>– Osigurana sredstva za predmetnu nabavu: ___________ € (s PDV-om)</w:t>
      </w:r>
    </w:p>
    <w:p w14:paraId="7AFD1E6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2. POZVANI GOSPODARSKI SUBJEKTI</w:t>
      </w:r>
    </w:p>
    <w:p w14:paraId="5B857FA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Poziv za dostavu ponuda br. </w:t>
      </w:r>
      <w:r w:rsidRPr="00096308">
        <w:rPr>
          <w:rFonts w:ascii="Times New Roman" w:eastAsia="Calibri" w:hAnsi="Times New Roman" w:cs="Times New Roman"/>
          <w:b w:val="0"/>
          <w:w w:val="100"/>
          <w:sz w:val="24"/>
          <w:szCs w:val="22"/>
          <w:highlight w:val="yellow"/>
          <w:lang w:eastAsia="en-US"/>
        </w:rPr>
        <w:t>____ od ___. ___________ 202_.</w:t>
      </w:r>
      <w:r w:rsidRPr="00096308">
        <w:rPr>
          <w:rFonts w:ascii="Times New Roman" w:eastAsia="Calibri" w:hAnsi="Times New Roman" w:cs="Times New Roman"/>
          <w:b w:val="0"/>
          <w:w w:val="100"/>
          <w:sz w:val="24"/>
          <w:szCs w:val="22"/>
          <w:lang w:eastAsia="en-US"/>
        </w:rPr>
        <w:t xml:space="preserve"> otpremljen je na adrese gospodarskih subjekata:</w:t>
      </w:r>
    </w:p>
    <w:p w14:paraId="2B80440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a) Naziv gospodarskog subjekta, OIB</w:t>
      </w:r>
    </w:p>
    <w:p w14:paraId="72BF7AA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b) Naziv gospodarskog subjekta, OIB</w:t>
      </w:r>
    </w:p>
    <w:p w14:paraId="36D0D034"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highlight w:val="yellow"/>
          <w:lang w:eastAsia="en-US"/>
        </w:rPr>
        <w:t>c) Naziv gospodarskog subjekta, OIB</w:t>
      </w:r>
    </w:p>
    <w:p w14:paraId="03D020A7"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3. OTVARANJE PONUDA</w:t>
      </w:r>
    </w:p>
    <w:p w14:paraId="62815E43"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Ponude su otvorili predstavnici Povjerenstva dana </w:t>
      </w:r>
      <w:r w:rsidRPr="00096308">
        <w:rPr>
          <w:rFonts w:ascii="Times New Roman" w:eastAsia="Calibri" w:hAnsi="Times New Roman" w:cs="Times New Roman"/>
          <w:b w:val="0"/>
          <w:w w:val="100"/>
          <w:sz w:val="24"/>
          <w:szCs w:val="22"/>
          <w:highlight w:val="yellow"/>
          <w:lang w:eastAsia="en-US"/>
        </w:rPr>
        <w:t>___. ___________ 202_. godine u ____ sati.</w:t>
      </w:r>
    </w:p>
    <w:p w14:paraId="180A280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5"/>
        <w:gridCol w:w="1160"/>
        <w:gridCol w:w="1328"/>
        <w:gridCol w:w="1328"/>
        <w:gridCol w:w="1160"/>
        <w:gridCol w:w="895"/>
        <w:gridCol w:w="1200"/>
      </w:tblGrid>
      <w:tr w:rsidR="00096308" w:rsidRPr="00096308" w14:paraId="015D3F0B" w14:textId="77777777" w:rsidTr="00FE25B7">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8AD64E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lastRenderedPageBreak/>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0F05217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2E20F3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456DF51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26612E5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793C243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13460C9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Ocjena (valjana/ nevaljana)</w:t>
            </w:r>
          </w:p>
        </w:tc>
      </w:tr>
      <w:tr w:rsidR="00096308" w:rsidRPr="00096308" w14:paraId="43B65137" w14:textId="77777777" w:rsidTr="00FE25B7">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1484217"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C1C55E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6196E4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8A8FD3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606721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53607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9A901C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7324BC51" w14:textId="77777777" w:rsidTr="00FE25B7">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456729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377BD6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3A95C5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347C26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2FACD7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A9A12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8983B39"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r w:rsidR="00096308" w:rsidRPr="00096308" w14:paraId="772158E1" w14:textId="77777777" w:rsidTr="00FE25B7">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3595B9F"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61CC7B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9259E7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33D8BC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B27585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F7594D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CDAF62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tc>
      </w:tr>
    </w:tbl>
    <w:p w14:paraId="555BAA8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38AA8B9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Objašnjenja oznaka: + (udovoljava); – (ne udovoljava); n/p (nije primjenjivo)</w:t>
      </w:r>
    </w:p>
    <w:p w14:paraId="01BAB5D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5. KRITERIJ ZA ODABIR PONUDE</w:t>
      </w:r>
    </w:p>
    <w:p w14:paraId="72DECE9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highlight w:val="yellow"/>
          <w:lang w:eastAsia="en-US"/>
        </w:rPr>
        <w:t>____________________</w:t>
      </w:r>
      <w:r w:rsidRPr="00096308">
        <w:rPr>
          <w:rFonts w:ascii="Times New Roman" w:eastAsia="Calibri" w:hAnsi="Times New Roman" w:cs="Times New Roman"/>
          <w:b w:val="0"/>
          <w:w w:val="100"/>
          <w:sz w:val="24"/>
          <w:szCs w:val="22"/>
          <w:lang w:eastAsia="en-US"/>
        </w:rPr>
        <w:t xml:space="preserve"> (najniža cijena uz ispunjenje uvjeta i zahtjeva iz poziva za dostavu ponuda, ili ekonomski najpovoljnija ponuda – izabrati i obrazložiti)</w:t>
      </w:r>
    </w:p>
    <w:p w14:paraId="68A8A71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6. PRIJEDLOG ODABIRA</w:t>
      </w:r>
    </w:p>
    <w:p w14:paraId="291EF04E"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highlight w:val="yellow"/>
          <w:lang w:eastAsia="en-US"/>
        </w:rPr>
        <w:t>Ponuditelj _______________ (naziv, adresa, OIB), dostavio je ponudu s cijenom _______ € bez PDV-a, odnosno _______ € s PDV-om, koja ispunjava sve uvjete i zahtjeve iz Poziva za dostavu ponuda od ___. ___________ 202_. godine, stoga se predlaže odabir iste.</w:t>
      </w:r>
    </w:p>
    <w:p w14:paraId="22F596B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7. ZAVRŠETAK POSTUPKA</w:t>
      </w:r>
    </w:p>
    <w:p w14:paraId="42A47F3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Otvaranje, pregled i ocjena ponuda završeni su dana </w:t>
      </w:r>
      <w:r w:rsidRPr="00096308">
        <w:rPr>
          <w:rFonts w:ascii="Times New Roman" w:eastAsia="Calibri" w:hAnsi="Times New Roman" w:cs="Times New Roman"/>
          <w:b w:val="0"/>
          <w:w w:val="100"/>
          <w:sz w:val="24"/>
          <w:szCs w:val="22"/>
          <w:highlight w:val="yellow"/>
          <w:lang w:eastAsia="en-US"/>
        </w:rPr>
        <w:t>___. ___________ 202_. godine u ____ sati.</w:t>
      </w:r>
    </w:p>
    <w:p w14:paraId="3BB04CE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8. POVJERENSTVO ZA PROVEDBU POSTUPKA JEDNOSTAVNE NABAVE</w:t>
      </w:r>
    </w:p>
    <w:p w14:paraId="7583D69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Ime i prezime: _____________________________________ Potpis: ___________________</w:t>
      </w:r>
    </w:p>
    <w:p w14:paraId="5DCB7AE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p>
    <w:p w14:paraId="6236BE1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Ime i prezime: _____________________________________ Potpis: ___________________</w:t>
      </w:r>
    </w:p>
    <w:p w14:paraId="69267D52"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highlight w:val="yellow"/>
          <w:lang w:eastAsia="en-US"/>
        </w:rPr>
      </w:pPr>
    </w:p>
    <w:p w14:paraId="04A2A94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highlight w:val="yellow"/>
          <w:lang w:eastAsia="en-US"/>
        </w:rPr>
        <w:t>Ime i prezime: _____________________________________ Potpis: ___________________</w:t>
      </w:r>
    </w:p>
    <w:p w14:paraId="6F43DCC1"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br w:type="page"/>
      </w:r>
    </w:p>
    <w:p w14:paraId="1978D68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Obrazac 6.</w:t>
      </w:r>
    </w:p>
    <w:p w14:paraId="4BCA7047"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REPUBLIKA HRVATSKA</w:t>
      </w:r>
    </w:p>
    <w:p w14:paraId="304223F8"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DUBROVAČKO-NERETVANSKA ŽUPANIJA</w:t>
      </w:r>
    </w:p>
    <w:p w14:paraId="746AA234" w14:textId="77777777" w:rsidR="00096308" w:rsidRPr="00096308" w:rsidRDefault="00096308" w:rsidP="00096308">
      <w:pPr>
        <w:spacing w:after="160" w:line="259" w:lineRule="auto"/>
        <w:rPr>
          <w:rFonts w:ascii="Times New Roman" w:eastAsia="Calibri" w:hAnsi="Times New Roman" w:cs="Times New Roman"/>
          <w:bCs/>
          <w:w w:val="100"/>
          <w:sz w:val="24"/>
          <w:szCs w:val="22"/>
          <w:highlight w:val="yellow"/>
          <w:lang w:eastAsia="en-US"/>
        </w:rPr>
      </w:pPr>
      <w:r w:rsidRPr="00096308">
        <w:rPr>
          <w:rFonts w:ascii="Times New Roman" w:eastAsia="Calibri" w:hAnsi="Times New Roman" w:cs="Times New Roman"/>
          <w:bCs/>
          <w:w w:val="100"/>
          <w:sz w:val="24"/>
          <w:szCs w:val="22"/>
          <w:highlight w:val="yellow"/>
          <w:lang w:eastAsia="en-US"/>
        </w:rPr>
        <w:t xml:space="preserve">Naziv škole: </w:t>
      </w:r>
    </w:p>
    <w:p w14:paraId="39DD9F2D"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Adresa škole:</w:t>
      </w:r>
    </w:p>
    <w:p w14:paraId="0630459C"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OIB: </w:t>
      </w:r>
    </w:p>
    <w:p w14:paraId="04EB375C"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KLASA: </w:t>
      </w:r>
    </w:p>
    <w:p w14:paraId="4EB7750D"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URBROJ: </w:t>
      </w:r>
    </w:p>
    <w:p w14:paraId="6F124923" w14:textId="581CECE2" w:rsidR="00096308" w:rsidRPr="00096308" w:rsidRDefault="00BB5ADA" w:rsidP="00096308">
      <w:pPr>
        <w:spacing w:after="160" w:line="259" w:lineRule="auto"/>
        <w:rPr>
          <w:rFonts w:ascii="Times New Roman" w:eastAsia="Calibri" w:hAnsi="Times New Roman" w:cs="Times New Roman"/>
          <w:b w:val="0"/>
          <w:w w:val="100"/>
          <w:sz w:val="24"/>
          <w:szCs w:val="22"/>
          <w:lang w:eastAsia="en-US"/>
        </w:rPr>
      </w:pPr>
      <w:r>
        <w:rPr>
          <w:rFonts w:ascii="Times New Roman" w:eastAsia="Calibri" w:hAnsi="Times New Roman" w:cs="Times New Roman"/>
          <w:b w:val="0"/>
          <w:w w:val="100"/>
          <w:sz w:val="24"/>
          <w:szCs w:val="22"/>
          <w:highlight w:val="yellow"/>
          <w:lang w:eastAsia="en-US"/>
        </w:rPr>
        <w:t>Blato</w:t>
      </w:r>
      <w:r w:rsidR="00096308" w:rsidRPr="00096308">
        <w:rPr>
          <w:rFonts w:ascii="Times New Roman" w:eastAsia="Calibri" w:hAnsi="Times New Roman" w:cs="Times New Roman"/>
          <w:b w:val="0"/>
          <w:w w:val="100"/>
          <w:sz w:val="24"/>
          <w:szCs w:val="22"/>
          <w:highlight w:val="yellow"/>
          <w:lang w:eastAsia="en-US"/>
        </w:rPr>
        <w:t>, ___. ___________ 202_.</w:t>
      </w:r>
    </w:p>
    <w:p w14:paraId="2B8CC69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 xml:space="preserve">Predmet nabave: </w:t>
      </w:r>
      <w:r w:rsidRPr="00096308">
        <w:rPr>
          <w:rFonts w:ascii="Times New Roman" w:eastAsia="Calibri" w:hAnsi="Times New Roman" w:cs="Times New Roman"/>
          <w:bCs/>
          <w:w w:val="100"/>
          <w:sz w:val="24"/>
          <w:szCs w:val="22"/>
          <w:highlight w:val="yellow"/>
          <w:lang w:eastAsia="en-US"/>
        </w:rPr>
        <w:t>________________________</w:t>
      </w:r>
    </w:p>
    <w:p w14:paraId="52AC5B7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 xml:space="preserve">Evidencijski broj nabave: </w:t>
      </w:r>
      <w:r w:rsidRPr="00096308">
        <w:rPr>
          <w:rFonts w:ascii="Times New Roman" w:eastAsia="Calibri" w:hAnsi="Times New Roman" w:cs="Times New Roman"/>
          <w:bCs/>
          <w:w w:val="100"/>
          <w:sz w:val="24"/>
          <w:szCs w:val="22"/>
          <w:highlight w:val="yellow"/>
          <w:lang w:eastAsia="en-US"/>
        </w:rPr>
        <w:t>____________</w:t>
      </w:r>
    </w:p>
    <w:p w14:paraId="393DA35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Ravnatelj </w:t>
      </w:r>
      <w:r w:rsidRPr="00096308">
        <w:rPr>
          <w:rFonts w:ascii="Times New Roman" w:eastAsia="Calibri" w:hAnsi="Times New Roman" w:cs="Times New Roman"/>
          <w:b w:val="0"/>
          <w:w w:val="100"/>
          <w:sz w:val="24"/>
          <w:szCs w:val="22"/>
          <w:highlight w:val="yellow"/>
          <w:lang w:eastAsia="en-US"/>
        </w:rPr>
        <w:t>___________________naziv škole</w:t>
      </w:r>
      <w:r w:rsidRPr="00096308">
        <w:rPr>
          <w:rFonts w:ascii="Times New Roman" w:eastAsia="Calibri" w:hAnsi="Times New Roman" w:cs="Times New Roman"/>
          <w:b w:val="0"/>
          <w:w w:val="100"/>
          <w:sz w:val="24"/>
          <w:szCs w:val="22"/>
          <w:lang w:eastAsia="en-US"/>
        </w:rPr>
        <w:t>, na temelju članka 20. Pravilnika o provedbi postupaka jednostavne nabave (</w:t>
      </w:r>
      <w:r w:rsidRPr="00096308">
        <w:rPr>
          <w:rFonts w:ascii="Times New Roman" w:eastAsia="Calibri" w:hAnsi="Times New Roman" w:cs="Times New Roman"/>
          <w:b w:val="0"/>
          <w:w w:val="100"/>
          <w:sz w:val="24"/>
          <w:szCs w:val="22"/>
          <w:highlight w:val="yellow"/>
          <w:lang w:eastAsia="en-US"/>
        </w:rPr>
        <w:t>KLASA: _______________, URBROJ: ________________)</w:t>
      </w:r>
      <w:r w:rsidRPr="00096308">
        <w:rPr>
          <w:rFonts w:ascii="Times New Roman" w:eastAsia="Calibri" w:hAnsi="Times New Roman" w:cs="Times New Roman"/>
          <w:b w:val="0"/>
          <w:w w:val="100"/>
          <w:sz w:val="24"/>
          <w:szCs w:val="22"/>
          <w:lang w:eastAsia="en-US"/>
        </w:rPr>
        <w:t xml:space="preserve"> i Zapisnika o otvaranju, pregledu i ocjeni ponuda od </w:t>
      </w:r>
      <w:r w:rsidRPr="00096308">
        <w:rPr>
          <w:rFonts w:ascii="Times New Roman" w:eastAsia="Calibri" w:hAnsi="Times New Roman" w:cs="Times New Roman"/>
          <w:b w:val="0"/>
          <w:w w:val="100"/>
          <w:sz w:val="24"/>
          <w:szCs w:val="22"/>
          <w:highlight w:val="yellow"/>
          <w:lang w:eastAsia="en-US"/>
        </w:rPr>
        <w:t>___. ___________ 202_.</w:t>
      </w:r>
      <w:r w:rsidRPr="00096308">
        <w:rPr>
          <w:rFonts w:ascii="Times New Roman" w:eastAsia="Calibri" w:hAnsi="Times New Roman" w:cs="Times New Roman"/>
          <w:b w:val="0"/>
          <w:w w:val="100"/>
          <w:sz w:val="24"/>
          <w:szCs w:val="22"/>
          <w:lang w:eastAsia="en-US"/>
        </w:rPr>
        <w:t xml:space="preserve"> godine, donosi:</w:t>
      </w:r>
    </w:p>
    <w:p w14:paraId="0CAF5862"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ODLUKU</w:t>
      </w:r>
    </w:p>
    <w:p w14:paraId="3DDE680A"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 odabiru ponude</w:t>
      </w:r>
    </w:p>
    <w:p w14:paraId="184A2991"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I.</w:t>
      </w:r>
    </w:p>
    <w:p w14:paraId="702962A9"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U postupku jednostavne nabave za predmet nabave _________________________________ (naziv predmeta), evidencijski broj nabave _________, kao najpovoljnija odabire se ponuda:</w:t>
      </w:r>
    </w:p>
    <w:p w14:paraId="7EBAD611"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p>
    <w:p w14:paraId="60B340EF"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Naziv ponuditelja: _____________________________________</w:t>
      </w:r>
    </w:p>
    <w:p w14:paraId="57CF0D47"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Sjedište / adresa: _____________________________________</w:t>
      </w:r>
    </w:p>
    <w:p w14:paraId="3D3D51AE"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OIB: ___________________________</w:t>
      </w:r>
    </w:p>
    <w:p w14:paraId="747367D5"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Broj ponude: _______________ od ___. ___________ 202_.</w:t>
      </w:r>
    </w:p>
    <w:p w14:paraId="0A635E9A"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Cijena ponude bez PDV-a: ___________ €</w:t>
      </w:r>
    </w:p>
    <w:p w14:paraId="2130F61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highlight w:val="yellow"/>
          <w:lang w:eastAsia="en-US"/>
        </w:rPr>
        <w:t>– Cijena ponude s PDV-om: ___________ €</w:t>
      </w:r>
    </w:p>
    <w:p w14:paraId="6E5E8AE7"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II.</w:t>
      </w:r>
    </w:p>
    <w:p w14:paraId="3C03ADF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Po izvršnosti ove Odluke, s odabranim ponuditeljem sklopit će se ugovor o jednostavnoj nabavi odnosno izdati narudžbenica.</w:t>
      </w:r>
    </w:p>
    <w:p w14:paraId="7436964D"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Obrazloženje</w:t>
      </w:r>
    </w:p>
    <w:p w14:paraId="6D310E8B"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Postupak jednostavne nabave proveden je sukladno Pravilniku o provedbi postupaka jednostavne nabave </w:t>
      </w:r>
      <w:r w:rsidRPr="00096308">
        <w:rPr>
          <w:rFonts w:ascii="Times New Roman" w:eastAsia="Calibri" w:hAnsi="Times New Roman" w:cs="Times New Roman"/>
          <w:b w:val="0"/>
          <w:w w:val="100"/>
          <w:sz w:val="24"/>
          <w:szCs w:val="22"/>
          <w:highlight w:val="yellow"/>
          <w:lang w:eastAsia="en-US"/>
        </w:rPr>
        <w:t>_________________naziv škole</w:t>
      </w:r>
      <w:r w:rsidRPr="00096308">
        <w:rPr>
          <w:rFonts w:ascii="Times New Roman" w:eastAsia="Calibri" w:hAnsi="Times New Roman" w:cs="Times New Roman"/>
          <w:b w:val="0"/>
          <w:w w:val="100"/>
          <w:sz w:val="24"/>
          <w:szCs w:val="22"/>
          <w:lang w:eastAsia="en-US"/>
        </w:rPr>
        <w:t xml:space="preserve"> i Zakonu o javnoj nabavi („Narodne novine“, broj 120/16., 114/22. i 48/26.).</w:t>
      </w:r>
    </w:p>
    <w:p w14:paraId="0E07CD08"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lastRenderedPageBreak/>
        <w:t>U postupku je _</w:t>
      </w:r>
      <w:r w:rsidRPr="00096308">
        <w:rPr>
          <w:rFonts w:ascii="Times New Roman" w:eastAsia="Calibri" w:hAnsi="Times New Roman" w:cs="Times New Roman"/>
          <w:b w:val="0"/>
          <w:w w:val="100"/>
          <w:sz w:val="24"/>
          <w:szCs w:val="22"/>
          <w:highlight w:val="yellow"/>
          <w:lang w:eastAsia="en-US"/>
        </w:rPr>
        <w:t>____________________</w:t>
      </w:r>
      <w:r w:rsidRPr="00096308">
        <w:rPr>
          <w:rFonts w:ascii="Times New Roman" w:eastAsia="Calibri" w:hAnsi="Times New Roman" w:cs="Times New Roman"/>
          <w:b w:val="0"/>
          <w:w w:val="100"/>
          <w:sz w:val="24"/>
          <w:szCs w:val="22"/>
          <w:lang w:eastAsia="en-US"/>
        </w:rPr>
        <w:t xml:space="preserve"> (navesti koliko gospodarskih subjekata pozvanih, koliko ih je dostavilo ponudu). Nakon otvaranja, pregleda i ocjene ponuda, Povjerenstvo je sastavilo Zapisnik o otvaranju, pregledu i ocjeni ponuda od </w:t>
      </w:r>
      <w:r w:rsidRPr="00096308">
        <w:rPr>
          <w:rFonts w:ascii="Times New Roman" w:eastAsia="Calibri" w:hAnsi="Times New Roman" w:cs="Times New Roman"/>
          <w:b w:val="0"/>
          <w:w w:val="100"/>
          <w:sz w:val="24"/>
          <w:szCs w:val="22"/>
          <w:highlight w:val="yellow"/>
          <w:lang w:eastAsia="en-US"/>
        </w:rPr>
        <w:t>___. ___________ 202_.</w:t>
      </w:r>
      <w:r w:rsidRPr="00096308">
        <w:rPr>
          <w:rFonts w:ascii="Times New Roman" w:eastAsia="Calibri" w:hAnsi="Times New Roman" w:cs="Times New Roman"/>
          <w:b w:val="0"/>
          <w:w w:val="100"/>
          <w:sz w:val="24"/>
          <w:szCs w:val="22"/>
          <w:lang w:eastAsia="en-US"/>
        </w:rPr>
        <w:t xml:space="preserve"> godine, kojim je predloženo odabir gore navedene ponude kao najpovoljnije, sukladno kriteriju </w:t>
      </w:r>
      <w:r w:rsidRPr="00096308">
        <w:rPr>
          <w:rFonts w:ascii="Times New Roman" w:eastAsia="Calibri" w:hAnsi="Times New Roman" w:cs="Times New Roman"/>
          <w:b w:val="0"/>
          <w:w w:val="100"/>
          <w:sz w:val="24"/>
          <w:szCs w:val="22"/>
          <w:highlight w:val="yellow"/>
          <w:lang w:eastAsia="en-US"/>
        </w:rPr>
        <w:t>___________________</w:t>
      </w:r>
      <w:r w:rsidRPr="00096308">
        <w:rPr>
          <w:rFonts w:ascii="Times New Roman" w:eastAsia="Calibri" w:hAnsi="Times New Roman" w:cs="Times New Roman"/>
          <w:b w:val="0"/>
          <w:w w:val="100"/>
          <w:sz w:val="24"/>
          <w:szCs w:val="22"/>
          <w:lang w:eastAsia="en-US"/>
        </w:rPr>
        <w:t xml:space="preserve"> (najniža cijena / ekonomski najpovoljnija ponuda).</w:t>
      </w:r>
    </w:p>
    <w:p w14:paraId="5C5159FC"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Ponuda odabranog ponuditelja ispunjava sve uvjete i zahtjeve iz Poziva za dostavu ponuda te je u skladu s procijenjenom vrijednošću nabave i osiguranim financijskim sredstvima.</w:t>
      </w:r>
    </w:p>
    <w:p w14:paraId="37F60D96"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Pouka o pravnom lijeku</w:t>
      </w:r>
    </w:p>
    <w:p w14:paraId="757402B0"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7E9819E9"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(Pouka o pravnom lijeku navodi se samo u postupcima procijenjene vrijednosti veće od 15.000,00 eura.)</w:t>
      </w:r>
    </w:p>
    <w:p w14:paraId="2C27092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7096698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Ravnatelj Škole</w:t>
      </w:r>
    </w:p>
    <w:p w14:paraId="555BCD9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_________________________</w:t>
      </w:r>
    </w:p>
    <w:p w14:paraId="3DEA060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55F5DF8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Dostaviti:</w:t>
      </w:r>
    </w:p>
    <w:p w14:paraId="548E4072"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1. Svim ponuditeljima koji su sudjelovali u postupku,</w:t>
      </w:r>
    </w:p>
    <w:p w14:paraId="704B4AE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2. Evidencija,</w:t>
      </w:r>
    </w:p>
    <w:p w14:paraId="1385529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3. Pismohrana.</w:t>
      </w:r>
    </w:p>
    <w:p w14:paraId="7CBD45A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br w:type="page"/>
      </w:r>
    </w:p>
    <w:p w14:paraId="04256A91"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i/>
          <w:iCs/>
          <w:w w:val="100"/>
          <w:sz w:val="24"/>
          <w:szCs w:val="22"/>
          <w:lang w:eastAsia="en-US"/>
        </w:rPr>
        <w:t>Obrazac 7.</w:t>
      </w:r>
    </w:p>
    <w:p w14:paraId="2A75E2F7"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REPUBLIKA HRVATSKA</w:t>
      </w:r>
    </w:p>
    <w:p w14:paraId="0790F09B" w14:textId="77777777" w:rsidR="00096308" w:rsidRPr="00096308" w:rsidRDefault="00096308" w:rsidP="00096308">
      <w:pPr>
        <w:spacing w:after="160" w:line="259" w:lineRule="auto"/>
        <w:rPr>
          <w:rFonts w:ascii="Times New Roman" w:eastAsia="Calibri" w:hAnsi="Times New Roman" w:cs="Times New Roman"/>
          <w:bCs/>
          <w:w w:val="100"/>
          <w:sz w:val="24"/>
          <w:szCs w:val="22"/>
          <w:lang w:eastAsia="en-US"/>
        </w:rPr>
      </w:pPr>
      <w:r w:rsidRPr="00096308">
        <w:rPr>
          <w:rFonts w:ascii="Times New Roman" w:eastAsia="Calibri" w:hAnsi="Times New Roman" w:cs="Times New Roman"/>
          <w:bCs/>
          <w:w w:val="100"/>
          <w:sz w:val="24"/>
          <w:szCs w:val="22"/>
          <w:lang w:eastAsia="en-US"/>
        </w:rPr>
        <w:t>DUBROVAČKO-NERETVANSKA ŽUPANIJA</w:t>
      </w:r>
    </w:p>
    <w:p w14:paraId="5E6B19BD" w14:textId="77777777" w:rsidR="00096308" w:rsidRPr="00096308" w:rsidRDefault="00096308" w:rsidP="00096308">
      <w:pPr>
        <w:spacing w:after="160" w:line="259" w:lineRule="auto"/>
        <w:rPr>
          <w:rFonts w:ascii="Times New Roman" w:eastAsia="Calibri" w:hAnsi="Times New Roman" w:cs="Times New Roman"/>
          <w:bCs/>
          <w:w w:val="100"/>
          <w:sz w:val="24"/>
          <w:szCs w:val="22"/>
          <w:highlight w:val="yellow"/>
          <w:lang w:eastAsia="en-US"/>
        </w:rPr>
      </w:pPr>
      <w:r w:rsidRPr="00096308">
        <w:rPr>
          <w:rFonts w:ascii="Times New Roman" w:eastAsia="Calibri" w:hAnsi="Times New Roman" w:cs="Times New Roman"/>
          <w:bCs/>
          <w:w w:val="100"/>
          <w:sz w:val="24"/>
          <w:szCs w:val="22"/>
          <w:highlight w:val="yellow"/>
          <w:lang w:eastAsia="en-US"/>
        </w:rPr>
        <w:t xml:space="preserve">Naziv škole: </w:t>
      </w:r>
    </w:p>
    <w:p w14:paraId="4DC740AD"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Adresa škole:</w:t>
      </w:r>
    </w:p>
    <w:p w14:paraId="7008FE98"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OIB: </w:t>
      </w:r>
    </w:p>
    <w:p w14:paraId="241BED94"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KLASA: </w:t>
      </w:r>
    </w:p>
    <w:p w14:paraId="5E761105"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 xml:space="preserve">URBROJ: </w:t>
      </w:r>
    </w:p>
    <w:p w14:paraId="7277C6E1" w14:textId="2810554B" w:rsidR="00096308" w:rsidRPr="00096308" w:rsidRDefault="00BB5ADA" w:rsidP="00096308">
      <w:pPr>
        <w:spacing w:after="160" w:line="259" w:lineRule="auto"/>
        <w:rPr>
          <w:rFonts w:ascii="Times New Roman" w:eastAsia="Calibri" w:hAnsi="Times New Roman" w:cs="Times New Roman"/>
          <w:b w:val="0"/>
          <w:w w:val="100"/>
          <w:sz w:val="24"/>
          <w:szCs w:val="22"/>
          <w:lang w:eastAsia="en-US"/>
        </w:rPr>
      </w:pPr>
      <w:r>
        <w:rPr>
          <w:rFonts w:ascii="Times New Roman" w:eastAsia="Calibri" w:hAnsi="Times New Roman" w:cs="Times New Roman"/>
          <w:b w:val="0"/>
          <w:w w:val="100"/>
          <w:sz w:val="24"/>
          <w:szCs w:val="22"/>
          <w:highlight w:val="yellow"/>
          <w:lang w:eastAsia="en-US"/>
        </w:rPr>
        <w:t>Blato</w:t>
      </w:r>
      <w:r w:rsidR="00096308" w:rsidRPr="00096308">
        <w:rPr>
          <w:rFonts w:ascii="Times New Roman" w:eastAsia="Calibri" w:hAnsi="Times New Roman" w:cs="Times New Roman"/>
          <w:b w:val="0"/>
          <w:w w:val="100"/>
          <w:sz w:val="24"/>
          <w:szCs w:val="22"/>
          <w:highlight w:val="yellow"/>
          <w:lang w:eastAsia="en-US"/>
        </w:rPr>
        <w:t>, ___. ___________ 202_.</w:t>
      </w:r>
    </w:p>
    <w:p w14:paraId="78158C50"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Predmet nabave: ________________________</w:t>
      </w:r>
    </w:p>
    <w:p w14:paraId="6DB4CC86"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Evidencijski broj nabave: ____________</w:t>
      </w:r>
    </w:p>
    <w:p w14:paraId="4C172D6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 xml:space="preserve">Ravnatelj </w:t>
      </w:r>
      <w:r w:rsidRPr="00096308">
        <w:rPr>
          <w:rFonts w:ascii="Times New Roman" w:eastAsia="Calibri" w:hAnsi="Times New Roman" w:cs="Times New Roman"/>
          <w:b w:val="0"/>
          <w:w w:val="100"/>
          <w:sz w:val="24"/>
          <w:szCs w:val="22"/>
          <w:highlight w:val="yellow"/>
          <w:lang w:eastAsia="en-US"/>
        </w:rPr>
        <w:t>__________________naziv škole</w:t>
      </w:r>
      <w:r w:rsidRPr="00096308">
        <w:rPr>
          <w:rFonts w:ascii="Times New Roman" w:eastAsia="Calibri" w:hAnsi="Times New Roman" w:cs="Times New Roman"/>
          <w:b w:val="0"/>
          <w:w w:val="100"/>
          <w:sz w:val="24"/>
          <w:szCs w:val="22"/>
          <w:lang w:eastAsia="en-US"/>
        </w:rPr>
        <w:t>, na temelju članka 20. stavka 4. Pravilnika o provedbi postupaka jednostavne nabave, donosi:</w:t>
      </w:r>
    </w:p>
    <w:p w14:paraId="3036E5CC"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ODLUKU</w:t>
      </w:r>
    </w:p>
    <w:p w14:paraId="451AA138"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o poništenju postupka jednostavne nabave</w:t>
      </w:r>
    </w:p>
    <w:p w14:paraId="29A7C094" w14:textId="77777777" w:rsidR="00096308" w:rsidRPr="00096308" w:rsidRDefault="00096308" w:rsidP="00096308">
      <w:pPr>
        <w:spacing w:after="160" w:line="259" w:lineRule="auto"/>
        <w:jc w:val="center"/>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I.</w:t>
      </w:r>
    </w:p>
    <w:p w14:paraId="2393C270"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 w:val="0"/>
          <w:w w:val="100"/>
          <w:sz w:val="24"/>
          <w:szCs w:val="22"/>
          <w:highlight w:val="yellow"/>
          <w:lang w:eastAsia="en-US"/>
        </w:rPr>
        <w:t>Poništava se postupak jednostavne nabave za predmet nabave _________________________________________ (naziv predmeta nabave), evidencijski broj nabave _________.</w:t>
      </w:r>
    </w:p>
    <w:p w14:paraId="7696FFE7" w14:textId="77777777" w:rsidR="00096308" w:rsidRPr="00096308" w:rsidRDefault="00096308" w:rsidP="00096308">
      <w:pPr>
        <w:spacing w:after="160" w:line="259" w:lineRule="auto"/>
        <w:rPr>
          <w:rFonts w:ascii="Times New Roman" w:eastAsia="Calibri" w:hAnsi="Times New Roman" w:cs="Times New Roman"/>
          <w:b w:val="0"/>
          <w:w w:val="100"/>
          <w:sz w:val="24"/>
          <w:szCs w:val="22"/>
          <w:highlight w:val="yellow"/>
          <w:lang w:eastAsia="en-US"/>
        </w:rPr>
      </w:pPr>
      <w:r w:rsidRPr="00096308">
        <w:rPr>
          <w:rFonts w:ascii="Times New Roman" w:eastAsia="Calibri" w:hAnsi="Times New Roman" w:cs="Times New Roman"/>
          <w:bCs/>
          <w:w w:val="100"/>
          <w:sz w:val="24"/>
          <w:szCs w:val="22"/>
          <w:highlight w:val="yellow"/>
          <w:lang w:eastAsia="en-US"/>
        </w:rPr>
        <w:t>Obrazloženje</w:t>
      </w:r>
    </w:p>
    <w:p w14:paraId="19E42A1F" w14:textId="77777777" w:rsidR="00096308" w:rsidRPr="00096308" w:rsidRDefault="00096308" w:rsidP="00096308">
      <w:pPr>
        <w:spacing w:after="160" w:line="259" w:lineRule="auto"/>
        <w:jc w:val="both"/>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highlight w:val="yellow"/>
          <w:lang w:eastAsia="en-US"/>
        </w:rPr>
        <w:t>Razlozi poništenja postupka: ________________________________________ _________________________________________________________________________</w:t>
      </w:r>
    </w:p>
    <w:p w14:paraId="61309BA3"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20CF94C8"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(Navesti razlog: nije zaprimljena nijedna valjana ponuda / cijene ponuda veće od procijenjene vrijednosti, a nisu osigurana dodatna sredstva / radi zaštite javnog interesa / nastupile okolnosti koje onemogućuju provedbu postupka.)</w:t>
      </w:r>
    </w:p>
    <w:p w14:paraId="568B8AF5"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Pouka o pravnom lijeku</w:t>
      </w:r>
    </w:p>
    <w:p w14:paraId="425EABBA"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44EEC66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i/>
          <w:iCs/>
          <w:w w:val="100"/>
          <w:sz w:val="24"/>
          <w:szCs w:val="22"/>
          <w:lang w:eastAsia="en-US"/>
        </w:rPr>
        <w:t>(Pouka o pravnom lijeku navodi se samo u postupcima procijenjene vrijednosti veće od 15.000,00 eura.)</w:t>
      </w:r>
    </w:p>
    <w:p w14:paraId="173F24DB"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Ravnatelj Škole</w:t>
      </w:r>
    </w:p>
    <w:p w14:paraId="6C75B68E"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_________________________</w:t>
      </w:r>
    </w:p>
    <w:p w14:paraId="7AE94CF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Cs/>
          <w:w w:val="100"/>
          <w:sz w:val="24"/>
          <w:szCs w:val="22"/>
          <w:lang w:eastAsia="en-US"/>
        </w:rPr>
        <w:t>Dostaviti:</w:t>
      </w:r>
    </w:p>
    <w:p w14:paraId="633B52DC"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lastRenderedPageBreak/>
        <w:t>1. Svim ponuditeljima koji su sudjelovali u postupku,</w:t>
      </w:r>
    </w:p>
    <w:p w14:paraId="75E6B0B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2. Evidencija,</w:t>
      </w:r>
    </w:p>
    <w:p w14:paraId="2E17354D"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r w:rsidRPr="00096308">
        <w:rPr>
          <w:rFonts w:ascii="Times New Roman" w:eastAsia="Calibri" w:hAnsi="Times New Roman" w:cs="Times New Roman"/>
          <w:b w:val="0"/>
          <w:w w:val="100"/>
          <w:sz w:val="24"/>
          <w:szCs w:val="22"/>
          <w:lang w:eastAsia="en-US"/>
        </w:rPr>
        <w:t>3. Pismohrana.</w:t>
      </w:r>
    </w:p>
    <w:p w14:paraId="4B64A184" w14:textId="77777777" w:rsidR="00096308" w:rsidRPr="00096308" w:rsidRDefault="00096308" w:rsidP="00096308">
      <w:pPr>
        <w:spacing w:after="160" w:line="259" w:lineRule="auto"/>
        <w:rPr>
          <w:rFonts w:ascii="Times New Roman" w:eastAsia="Calibri" w:hAnsi="Times New Roman" w:cs="Times New Roman"/>
          <w:b w:val="0"/>
          <w:w w:val="100"/>
          <w:sz w:val="24"/>
          <w:szCs w:val="22"/>
          <w:lang w:eastAsia="en-US"/>
        </w:rPr>
      </w:pPr>
    </w:p>
    <w:p w14:paraId="6E9516EC" w14:textId="77777777" w:rsidR="009F2546" w:rsidRPr="00096308" w:rsidRDefault="009F2546" w:rsidP="00096308">
      <w:pPr>
        <w:rPr>
          <w:sz w:val="22"/>
          <w:szCs w:val="22"/>
        </w:rPr>
      </w:pPr>
    </w:p>
    <w:sectPr w:rsidR="009F2546" w:rsidRPr="00096308" w:rsidSect="00E660BF">
      <w:footerReference w:type="even" r:id="rId11"/>
      <w:footerReference w:type="default" r:id="rId12"/>
      <w:pgSz w:w="11906" w:h="16838"/>
      <w:pgMar w:top="360" w:right="926" w:bottom="426" w:left="1260" w:header="708" w:footer="708" w:gutter="0"/>
      <w:cols w:space="708"/>
      <w:titlePg/>
      <w:docGrid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F111" w14:textId="77777777" w:rsidR="008D7C96" w:rsidRDefault="008D7C96">
      <w:r>
        <w:separator/>
      </w:r>
    </w:p>
  </w:endnote>
  <w:endnote w:type="continuationSeparator" w:id="0">
    <w:p w14:paraId="554013AE" w14:textId="77777777" w:rsidR="008D7C96" w:rsidRDefault="008D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4598" w14:textId="77777777" w:rsidR="00FE25B7" w:rsidRDefault="00FE25B7" w:rsidP="002702E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FA8B2A8" w14:textId="77777777" w:rsidR="00FE25B7" w:rsidRDefault="00FE25B7" w:rsidP="00FE2F2D">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CEE" w14:textId="77777777" w:rsidR="00FE25B7" w:rsidRDefault="00FE25B7">
    <w:pPr>
      <w:pStyle w:val="Podnoje"/>
      <w:jc w:val="right"/>
    </w:pPr>
    <w:r>
      <w:fldChar w:fldCharType="begin"/>
    </w:r>
    <w:r>
      <w:instrText>PAGE   \* MERGEFORMAT</w:instrText>
    </w:r>
    <w:r>
      <w:fldChar w:fldCharType="separate"/>
    </w:r>
    <w:r w:rsidR="002C429D">
      <w:rPr>
        <w:noProof/>
      </w:rPr>
      <w:t>20</w:t>
    </w:r>
    <w:r>
      <w:fldChar w:fldCharType="end"/>
    </w:r>
  </w:p>
  <w:p w14:paraId="6059AF41" w14:textId="77777777" w:rsidR="00FE25B7" w:rsidRDefault="00FE25B7" w:rsidP="00FE2F2D">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0C41" w14:textId="77777777" w:rsidR="008D7C96" w:rsidRDefault="008D7C96">
      <w:r>
        <w:separator/>
      </w:r>
    </w:p>
  </w:footnote>
  <w:footnote w:type="continuationSeparator" w:id="0">
    <w:p w14:paraId="04A596C0" w14:textId="77777777" w:rsidR="008D7C96" w:rsidRDefault="008D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3201667">
    <w:abstractNumId w:val="3"/>
  </w:num>
  <w:num w:numId="2" w16cid:durableId="393086736">
    <w:abstractNumId w:val="5"/>
  </w:num>
  <w:num w:numId="3" w16cid:durableId="647563109">
    <w:abstractNumId w:val="8"/>
  </w:num>
  <w:num w:numId="4" w16cid:durableId="1594970348">
    <w:abstractNumId w:val="2"/>
  </w:num>
  <w:num w:numId="5" w16cid:durableId="1069963062">
    <w:abstractNumId w:val="9"/>
  </w:num>
  <w:num w:numId="6" w16cid:durableId="2021665252">
    <w:abstractNumId w:val="4"/>
  </w:num>
  <w:num w:numId="7" w16cid:durableId="1327174756">
    <w:abstractNumId w:val="0"/>
  </w:num>
  <w:num w:numId="8" w16cid:durableId="2079354781">
    <w:abstractNumId w:val="1"/>
  </w:num>
  <w:num w:numId="9" w16cid:durableId="1010907293">
    <w:abstractNumId w:val="6"/>
  </w:num>
  <w:num w:numId="10" w16cid:durableId="420033041">
    <w:abstractNumId w:val="10"/>
  </w:num>
  <w:num w:numId="11" w16cid:durableId="190567986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6FE"/>
    <w:rsid w:val="000013D5"/>
    <w:rsid w:val="00002BA5"/>
    <w:rsid w:val="000036D9"/>
    <w:rsid w:val="00004977"/>
    <w:rsid w:val="000056CE"/>
    <w:rsid w:val="0000623B"/>
    <w:rsid w:val="00006C03"/>
    <w:rsid w:val="00006CA8"/>
    <w:rsid w:val="000123BB"/>
    <w:rsid w:val="000135A3"/>
    <w:rsid w:val="000136CB"/>
    <w:rsid w:val="00013772"/>
    <w:rsid w:val="00015D66"/>
    <w:rsid w:val="000170E0"/>
    <w:rsid w:val="0002083D"/>
    <w:rsid w:val="000210E3"/>
    <w:rsid w:val="000215FD"/>
    <w:rsid w:val="000222AE"/>
    <w:rsid w:val="00022DC1"/>
    <w:rsid w:val="000245E2"/>
    <w:rsid w:val="00025812"/>
    <w:rsid w:val="000274B1"/>
    <w:rsid w:val="00030DCA"/>
    <w:rsid w:val="00031616"/>
    <w:rsid w:val="00031ED2"/>
    <w:rsid w:val="0003251B"/>
    <w:rsid w:val="00032B29"/>
    <w:rsid w:val="00033115"/>
    <w:rsid w:val="0003378F"/>
    <w:rsid w:val="00034273"/>
    <w:rsid w:val="00035875"/>
    <w:rsid w:val="0003730C"/>
    <w:rsid w:val="000407B0"/>
    <w:rsid w:val="00042055"/>
    <w:rsid w:val="00042501"/>
    <w:rsid w:val="00042A73"/>
    <w:rsid w:val="0004442C"/>
    <w:rsid w:val="00044AF8"/>
    <w:rsid w:val="00044F7D"/>
    <w:rsid w:val="0005063B"/>
    <w:rsid w:val="00052D6F"/>
    <w:rsid w:val="00053FDF"/>
    <w:rsid w:val="0005440B"/>
    <w:rsid w:val="0005492C"/>
    <w:rsid w:val="00060591"/>
    <w:rsid w:val="00063DCA"/>
    <w:rsid w:val="00064216"/>
    <w:rsid w:val="000656E4"/>
    <w:rsid w:val="00067790"/>
    <w:rsid w:val="00067A4E"/>
    <w:rsid w:val="00067F50"/>
    <w:rsid w:val="0007268F"/>
    <w:rsid w:val="0007298A"/>
    <w:rsid w:val="000729B0"/>
    <w:rsid w:val="000733A5"/>
    <w:rsid w:val="00074784"/>
    <w:rsid w:val="00075CCD"/>
    <w:rsid w:val="00077C50"/>
    <w:rsid w:val="00083C3A"/>
    <w:rsid w:val="0008541C"/>
    <w:rsid w:val="00086F7E"/>
    <w:rsid w:val="000871C7"/>
    <w:rsid w:val="00096308"/>
    <w:rsid w:val="00097DC4"/>
    <w:rsid w:val="000A135E"/>
    <w:rsid w:val="000A3CBC"/>
    <w:rsid w:val="000A432F"/>
    <w:rsid w:val="000A58F1"/>
    <w:rsid w:val="000A763F"/>
    <w:rsid w:val="000A78B2"/>
    <w:rsid w:val="000B06BF"/>
    <w:rsid w:val="000B1540"/>
    <w:rsid w:val="000B25D7"/>
    <w:rsid w:val="000B37C6"/>
    <w:rsid w:val="000B482F"/>
    <w:rsid w:val="000B4C97"/>
    <w:rsid w:val="000B4FB9"/>
    <w:rsid w:val="000B5B02"/>
    <w:rsid w:val="000B5B33"/>
    <w:rsid w:val="000C1B47"/>
    <w:rsid w:val="000C1CAA"/>
    <w:rsid w:val="000C2A76"/>
    <w:rsid w:val="000C5740"/>
    <w:rsid w:val="000C691D"/>
    <w:rsid w:val="000C7E1C"/>
    <w:rsid w:val="000D0514"/>
    <w:rsid w:val="000D17C0"/>
    <w:rsid w:val="000D65C8"/>
    <w:rsid w:val="000E06D1"/>
    <w:rsid w:val="000E253D"/>
    <w:rsid w:val="000E3097"/>
    <w:rsid w:val="000E34E0"/>
    <w:rsid w:val="000E6F6C"/>
    <w:rsid w:val="000F0374"/>
    <w:rsid w:val="000F0758"/>
    <w:rsid w:val="000F0CB8"/>
    <w:rsid w:val="000F0EDF"/>
    <w:rsid w:val="000F17E6"/>
    <w:rsid w:val="000F3DC3"/>
    <w:rsid w:val="000F4F14"/>
    <w:rsid w:val="000F5205"/>
    <w:rsid w:val="000F6CC0"/>
    <w:rsid w:val="000F7F23"/>
    <w:rsid w:val="000F7FD8"/>
    <w:rsid w:val="001030E2"/>
    <w:rsid w:val="0010569B"/>
    <w:rsid w:val="001060F6"/>
    <w:rsid w:val="0010672F"/>
    <w:rsid w:val="0010697A"/>
    <w:rsid w:val="00106EB7"/>
    <w:rsid w:val="001078B4"/>
    <w:rsid w:val="00110AC3"/>
    <w:rsid w:val="00111942"/>
    <w:rsid w:val="001120B3"/>
    <w:rsid w:val="00112F24"/>
    <w:rsid w:val="001156FF"/>
    <w:rsid w:val="00120227"/>
    <w:rsid w:val="001216FC"/>
    <w:rsid w:val="00121DD6"/>
    <w:rsid w:val="00122EE3"/>
    <w:rsid w:val="0012422B"/>
    <w:rsid w:val="001274F9"/>
    <w:rsid w:val="0012796A"/>
    <w:rsid w:val="00131152"/>
    <w:rsid w:val="001323DE"/>
    <w:rsid w:val="00133CBB"/>
    <w:rsid w:val="00135DDC"/>
    <w:rsid w:val="00136CD1"/>
    <w:rsid w:val="00144F93"/>
    <w:rsid w:val="00145734"/>
    <w:rsid w:val="001462DA"/>
    <w:rsid w:val="001479CB"/>
    <w:rsid w:val="001506AB"/>
    <w:rsid w:val="001520D0"/>
    <w:rsid w:val="001531FA"/>
    <w:rsid w:val="00153254"/>
    <w:rsid w:val="001544F6"/>
    <w:rsid w:val="00154CC5"/>
    <w:rsid w:val="001570E2"/>
    <w:rsid w:val="001603A7"/>
    <w:rsid w:val="00160963"/>
    <w:rsid w:val="001620AB"/>
    <w:rsid w:val="00162261"/>
    <w:rsid w:val="00162646"/>
    <w:rsid w:val="00162677"/>
    <w:rsid w:val="00163A62"/>
    <w:rsid w:val="0016548A"/>
    <w:rsid w:val="00165D56"/>
    <w:rsid w:val="00165FA6"/>
    <w:rsid w:val="001665B0"/>
    <w:rsid w:val="00170E75"/>
    <w:rsid w:val="00170F9A"/>
    <w:rsid w:val="00172653"/>
    <w:rsid w:val="00174587"/>
    <w:rsid w:val="00174F2B"/>
    <w:rsid w:val="001770D1"/>
    <w:rsid w:val="001801B6"/>
    <w:rsid w:val="00181A4A"/>
    <w:rsid w:val="00181C3D"/>
    <w:rsid w:val="00181E3C"/>
    <w:rsid w:val="0018242B"/>
    <w:rsid w:val="00185DDB"/>
    <w:rsid w:val="00187CBB"/>
    <w:rsid w:val="00191426"/>
    <w:rsid w:val="00191F18"/>
    <w:rsid w:val="00192808"/>
    <w:rsid w:val="001938D4"/>
    <w:rsid w:val="00193B28"/>
    <w:rsid w:val="00194A2F"/>
    <w:rsid w:val="001A05A0"/>
    <w:rsid w:val="001A37CE"/>
    <w:rsid w:val="001A3BF9"/>
    <w:rsid w:val="001A4258"/>
    <w:rsid w:val="001A67BA"/>
    <w:rsid w:val="001B233F"/>
    <w:rsid w:val="001B41BA"/>
    <w:rsid w:val="001B6943"/>
    <w:rsid w:val="001B6D23"/>
    <w:rsid w:val="001C0A5B"/>
    <w:rsid w:val="001C20E2"/>
    <w:rsid w:val="001C484E"/>
    <w:rsid w:val="001D0076"/>
    <w:rsid w:val="001D0A71"/>
    <w:rsid w:val="001D0B8E"/>
    <w:rsid w:val="001D235E"/>
    <w:rsid w:val="001D3C88"/>
    <w:rsid w:val="001D6D65"/>
    <w:rsid w:val="001E0F58"/>
    <w:rsid w:val="001E1C2A"/>
    <w:rsid w:val="001E39AC"/>
    <w:rsid w:val="001E3DCF"/>
    <w:rsid w:val="001E6CBC"/>
    <w:rsid w:val="001E77D0"/>
    <w:rsid w:val="001F0AC8"/>
    <w:rsid w:val="001F0C0B"/>
    <w:rsid w:val="001F1063"/>
    <w:rsid w:val="001F5934"/>
    <w:rsid w:val="001F6FC0"/>
    <w:rsid w:val="00200B77"/>
    <w:rsid w:val="00203E7D"/>
    <w:rsid w:val="00213C47"/>
    <w:rsid w:val="00217632"/>
    <w:rsid w:val="00221280"/>
    <w:rsid w:val="002235F4"/>
    <w:rsid w:val="0022628C"/>
    <w:rsid w:val="0023204F"/>
    <w:rsid w:val="00234639"/>
    <w:rsid w:val="00240C43"/>
    <w:rsid w:val="0024118D"/>
    <w:rsid w:val="00241A7A"/>
    <w:rsid w:val="00244F89"/>
    <w:rsid w:val="00247D0E"/>
    <w:rsid w:val="00250207"/>
    <w:rsid w:val="002533BB"/>
    <w:rsid w:val="002551D9"/>
    <w:rsid w:val="0025569D"/>
    <w:rsid w:val="0025591F"/>
    <w:rsid w:val="002561C2"/>
    <w:rsid w:val="00256212"/>
    <w:rsid w:val="00257EFE"/>
    <w:rsid w:val="002602C6"/>
    <w:rsid w:val="00261856"/>
    <w:rsid w:val="00262A50"/>
    <w:rsid w:val="00262FE7"/>
    <w:rsid w:val="002639C5"/>
    <w:rsid w:val="00264429"/>
    <w:rsid w:val="00265EF1"/>
    <w:rsid w:val="0026755C"/>
    <w:rsid w:val="00267BD2"/>
    <w:rsid w:val="002702E2"/>
    <w:rsid w:val="00270311"/>
    <w:rsid w:val="00271160"/>
    <w:rsid w:val="00272E0B"/>
    <w:rsid w:val="00274F54"/>
    <w:rsid w:val="00275DD9"/>
    <w:rsid w:val="002778D8"/>
    <w:rsid w:val="002817CD"/>
    <w:rsid w:val="00282791"/>
    <w:rsid w:val="00285EF6"/>
    <w:rsid w:val="002868C1"/>
    <w:rsid w:val="0028690B"/>
    <w:rsid w:val="00286EC8"/>
    <w:rsid w:val="002914BC"/>
    <w:rsid w:val="00294D2C"/>
    <w:rsid w:val="002969E0"/>
    <w:rsid w:val="00296A01"/>
    <w:rsid w:val="00296DFD"/>
    <w:rsid w:val="002A23B0"/>
    <w:rsid w:val="002A24B8"/>
    <w:rsid w:val="002A4516"/>
    <w:rsid w:val="002A7CD4"/>
    <w:rsid w:val="002B0689"/>
    <w:rsid w:val="002B1077"/>
    <w:rsid w:val="002B2973"/>
    <w:rsid w:val="002B2E49"/>
    <w:rsid w:val="002B4F91"/>
    <w:rsid w:val="002C1BD9"/>
    <w:rsid w:val="002C2F45"/>
    <w:rsid w:val="002C3660"/>
    <w:rsid w:val="002C429D"/>
    <w:rsid w:val="002C5924"/>
    <w:rsid w:val="002C7CFD"/>
    <w:rsid w:val="002E4F8B"/>
    <w:rsid w:val="002E57B4"/>
    <w:rsid w:val="002E6DD8"/>
    <w:rsid w:val="0030201F"/>
    <w:rsid w:val="003021AE"/>
    <w:rsid w:val="00302493"/>
    <w:rsid w:val="0030270B"/>
    <w:rsid w:val="003037AC"/>
    <w:rsid w:val="00304C46"/>
    <w:rsid w:val="00310595"/>
    <w:rsid w:val="00311AA6"/>
    <w:rsid w:val="00313BCF"/>
    <w:rsid w:val="0031453E"/>
    <w:rsid w:val="00317B0C"/>
    <w:rsid w:val="00317B1F"/>
    <w:rsid w:val="00320365"/>
    <w:rsid w:val="00320D9A"/>
    <w:rsid w:val="00322E0E"/>
    <w:rsid w:val="0032429F"/>
    <w:rsid w:val="0032460E"/>
    <w:rsid w:val="00327E90"/>
    <w:rsid w:val="00330B73"/>
    <w:rsid w:val="00332C5C"/>
    <w:rsid w:val="00333992"/>
    <w:rsid w:val="00333AFE"/>
    <w:rsid w:val="00333DA0"/>
    <w:rsid w:val="00334036"/>
    <w:rsid w:val="00334C34"/>
    <w:rsid w:val="0034040A"/>
    <w:rsid w:val="0034109A"/>
    <w:rsid w:val="0034123F"/>
    <w:rsid w:val="00341EB6"/>
    <w:rsid w:val="00342109"/>
    <w:rsid w:val="00344F81"/>
    <w:rsid w:val="00346119"/>
    <w:rsid w:val="0035163C"/>
    <w:rsid w:val="0035421E"/>
    <w:rsid w:val="0035481B"/>
    <w:rsid w:val="00354C63"/>
    <w:rsid w:val="00354DF6"/>
    <w:rsid w:val="00354F00"/>
    <w:rsid w:val="00356076"/>
    <w:rsid w:val="0035727B"/>
    <w:rsid w:val="00360031"/>
    <w:rsid w:val="00360088"/>
    <w:rsid w:val="00360B6A"/>
    <w:rsid w:val="00360E81"/>
    <w:rsid w:val="003637B5"/>
    <w:rsid w:val="00365AC6"/>
    <w:rsid w:val="00365FBB"/>
    <w:rsid w:val="00370653"/>
    <w:rsid w:val="00371569"/>
    <w:rsid w:val="0037550E"/>
    <w:rsid w:val="00375936"/>
    <w:rsid w:val="00376F92"/>
    <w:rsid w:val="00377EF5"/>
    <w:rsid w:val="00384384"/>
    <w:rsid w:val="003843E1"/>
    <w:rsid w:val="00385DCF"/>
    <w:rsid w:val="0039131C"/>
    <w:rsid w:val="00392128"/>
    <w:rsid w:val="003931B2"/>
    <w:rsid w:val="00395449"/>
    <w:rsid w:val="003A4102"/>
    <w:rsid w:val="003A4A2F"/>
    <w:rsid w:val="003A4A47"/>
    <w:rsid w:val="003A64A6"/>
    <w:rsid w:val="003B28F9"/>
    <w:rsid w:val="003B29C8"/>
    <w:rsid w:val="003C0370"/>
    <w:rsid w:val="003C19F5"/>
    <w:rsid w:val="003D028F"/>
    <w:rsid w:val="003D40EC"/>
    <w:rsid w:val="003D45BE"/>
    <w:rsid w:val="003D688B"/>
    <w:rsid w:val="003D6C6A"/>
    <w:rsid w:val="003E03AA"/>
    <w:rsid w:val="003E1625"/>
    <w:rsid w:val="003E2FAA"/>
    <w:rsid w:val="003E3F0F"/>
    <w:rsid w:val="003E45EB"/>
    <w:rsid w:val="003E471F"/>
    <w:rsid w:val="003E5DE2"/>
    <w:rsid w:val="003F1539"/>
    <w:rsid w:val="003F1A98"/>
    <w:rsid w:val="003F39E1"/>
    <w:rsid w:val="003F6407"/>
    <w:rsid w:val="003F6C2B"/>
    <w:rsid w:val="00401624"/>
    <w:rsid w:val="0040171B"/>
    <w:rsid w:val="00403B85"/>
    <w:rsid w:val="004047BF"/>
    <w:rsid w:val="004052DA"/>
    <w:rsid w:val="00406497"/>
    <w:rsid w:val="00412A42"/>
    <w:rsid w:val="004137CA"/>
    <w:rsid w:val="00414F2F"/>
    <w:rsid w:val="00415FED"/>
    <w:rsid w:val="00416296"/>
    <w:rsid w:val="0041784D"/>
    <w:rsid w:val="00417AE2"/>
    <w:rsid w:val="00417CFF"/>
    <w:rsid w:val="004200AB"/>
    <w:rsid w:val="00420974"/>
    <w:rsid w:val="00421217"/>
    <w:rsid w:val="004327DB"/>
    <w:rsid w:val="004352ED"/>
    <w:rsid w:val="00435CA3"/>
    <w:rsid w:val="00437A65"/>
    <w:rsid w:val="00441B34"/>
    <w:rsid w:val="0045212B"/>
    <w:rsid w:val="00452FB4"/>
    <w:rsid w:val="004566BE"/>
    <w:rsid w:val="004609C7"/>
    <w:rsid w:val="00461048"/>
    <w:rsid w:val="00461F87"/>
    <w:rsid w:val="004624EA"/>
    <w:rsid w:val="00462D8F"/>
    <w:rsid w:val="00470931"/>
    <w:rsid w:val="004736E6"/>
    <w:rsid w:val="00473992"/>
    <w:rsid w:val="00475B67"/>
    <w:rsid w:val="0048099E"/>
    <w:rsid w:val="004858A6"/>
    <w:rsid w:val="004862C4"/>
    <w:rsid w:val="00490BD3"/>
    <w:rsid w:val="00490C13"/>
    <w:rsid w:val="00490C48"/>
    <w:rsid w:val="00492656"/>
    <w:rsid w:val="00492F0D"/>
    <w:rsid w:val="0049374E"/>
    <w:rsid w:val="00493DA5"/>
    <w:rsid w:val="00493E91"/>
    <w:rsid w:val="0049546B"/>
    <w:rsid w:val="004955B5"/>
    <w:rsid w:val="004A22B8"/>
    <w:rsid w:val="004A23F3"/>
    <w:rsid w:val="004A61A5"/>
    <w:rsid w:val="004A714F"/>
    <w:rsid w:val="004A795C"/>
    <w:rsid w:val="004B2986"/>
    <w:rsid w:val="004B5367"/>
    <w:rsid w:val="004B5A67"/>
    <w:rsid w:val="004B7497"/>
    <w:rsid w:val="004C04C0"/>
    <w:rsid w:val="004C0C63"/>
    <w:rsid w:val="004C2A34"/>
    <w:rsid w:val="004C34D6"/>
    <w:rsid w:val="004C4839"/>
    <w:rsid w:val="004C7F22"/>
    <w:rsid w:val="004D0203"/>
    <w:rsid w:val="004D0D3B"/>
    <w:rsid w:val="004D406A"/>
    <w:rsid w:val="004D53FA"/>
    <w:rsid w:val="004D5C06"/>
    <w:rsid w:val="004D6096"/>
    <w:rsid w:val="004E0322"/>
    <w:rsid w:val="004E0F43"/>
    <w:rsid w:val="004E1542"/>
    <w:rsid w:val="004E18C0"/>
    <w:rsid w:val="004E1BBC"/>
    <w:rsid w:val="004E21C2"/>
    <w:rsid w:val="004E2622"/>
    <w:rsid w:val="004E3E18"/>
    <w:rsid w:val="004E5105"/>
    <w:rsid w:val="004E64A6"/>
    <w:rsid w:val="004F14FC"/>
    <w:rsid w:val="004F2DE0"/>
    <w:rsid w:val="004F6222"/>
    <w:rsid w:val="004F674F"/>
    <w:rsid w:val="004F6878"/>
    <w:rsid w:val="005003EF"/>
    <w:rsid w:val="0050065C"/>
    <w:rsid w:val="00500E16"/>
    <w:rsid w:val="00504BE1"/>
    <w:rsid w:val="00505EDE"/>
    <w:rsid w:val="00507623"/>
    <w:rsid w:val="00511113"/>
    <w:rsid w:val="005129AA"/>
    <w:rsid w:val="00512D84"/>
    <w:rsid w:val="00512F45"/>
    <w:rsid w:val="005161B0"/>
    <w:rsid w:val="005163ED"/>
    <w:rsid w:val="00517804"/>
    <w:rsid w:val="00525FE5"/>
    <w:rsid w:val="00527B5B"/>
    <w:rsid w:val="00530765"/>
    <w:rsid w:val="0053306C"/>
    <w:rsid w:val="00533E9B"/>
    <w:rsid w:val="00534AA0"/>
    <w:rsid w:val="00534F65"/>
    <w:rsid w:val="00535D1A"/>
    <w:rsid w:val="00537BFF"/>
    <w:rsid w:val="0054055B"/>
    <w:rsid w:val="0054202D"/>
    <w:rsid w:val="00544B49"/>
    <w:rsid w:val="00544BD4"/>
    <w:rsid w:val="00545825"/>
    <w:rsid w:val="005501C5"/>
    <w:rsid w:val="00552E22"/>
    <w:rsid w:val="0055437F"/>
    <w:rsid w:val="005553D2"/>
    <w:rsid w:val="005618F3"/>
    <w:rsid w:val="00561C95"/>
    <w:rsid w:val="00562A87"/>
    <w:rsid w:val="00563253"/>
    <w:rsid w:val="00563D1A"/>
    <w:rsid w:val="005758CF"/>
    <w:rsid w:val="00575C6E"/>
    <w:rsid w:val="00580245"/>
    <w:rsid w:val="005808BE"/>
    <w:rsid w:val="00583028"/>
    <w:rsid w:val="00583C23"/>
    <w:rsid w:val="00584BA8"/>
    <w:rsid w:val="0058509E"/>
    <w:rsid w:val="0059037B"/>
    <w:rsid w:val="00594CC9"/>
    <w:rsid w:val="00595783"/>
    <w:rsid w:val="005A10A7"/>
    <w:rsid w:val="005A12F9"/>
    <w:rsid w:val="005A32ED"/>
    <w:rsid w:val="005A4225"/>
    <w:rsid w:val="005A5535"/>
    <w:rsid w:val="005B1D10"/>
    <w:rsid w:val="005B4897"/>
    <w:rsid w:val="005B5611"/>
    <w:rsid w:val="005B6A2D"/>
    <w:rsid w:val="005B78B8"/>
    <w:rsid w:val="005B7DA8"/>
    <w:rsid w:val="005C7279"/>
    <w:rsid w:val="005C7305"/>
    <w:rsid w:val="005D0628"/>
    <w:rsid w:val="005D278F"/>
    <w:rsid w:val="005D5E3A"/>
    <w:rsid w:val="005D798B"/>
    <w:rsid w:val="005E2ECA"/>
    <w:rsid w:val="005E596B"/>
    <w:rsid w:val="005E63D6"/>
    <w:rsid w:val="005F0057"/>
    <w:rsid w:val="005F2C2C"/>
    <w:rsid w:val="005F3730"/>
    <w:rsid w:val="005F4816"/>
    <w:rsid w:val="005F4AA6"/>
    <w:rsid w:val="005F4DB2"/>
    <w:rsid w:val="005F74E7"/>
    <w:rsid w:val="00600985"/>
    <w:rsid w:val="00601609"/>
    <w:rsid w:val="00603ED5"/>
    <w:rsid w:val="0060426A"/>
    <w:rsid w:val="006071B8"/>
    <w:rsid w:val="00607701"/>
    <w:rsid w:val="00607F6C"/>
    <w:rsid w:val="00611C34"/>
    <w:rsid w:val="006141E9"/>
    <w:rsid w:val="006145E3"/>
    <w:rsid w:val="0061541B"/>
    <w:rsid w:val="006157C2"/>
    <w:rsid w:val="00621E47"/>
    <w:rsid w:val="006228D6"/>
    <w:rsid w:val="006233D7"/>
    <w:rsid w:val="006238DB"/>
    <w:rsid w:val="00631383"/>
    <w:rsid w:val="0063261E"/>
    <w:rsid w:val="00633A55"/>
    <w:rsid w:val="006348CD"/>
    <w:rsid w:val="00636622"/>
    <w:rsid w:val="00636C0C"/>
    <w:rsid w:val="00637C39"/>
    <w:rsid w:val="0064026A"/>
    <w:rsid w:val="006408A0"/>
    <w:rsid w:val="006434D1"/>
    <w:rsid w:val="006438DE"/>
    <w:rsid w:val="0064551F"/>
    <w:rsid w:val="00646B4A"/>
    <w:rsid w:val="006508BF"/>
    <w:rsid w:val="00651194"/>
    <w:rsid w:val="00652B41"/>
    <w:rsid w:val="006533B6"/>
    <w:rsid w:val="00661984"/>
    <w:rsid w:val="00661B4B"/>
    <w:rsid w:val="00661CE2"/>
    <w:rsid w:val="00663551"/>
    <w:rsid w:val="00665E82"/>
    <w:rsid w:val="0067256A"/>
    <w:rsid w:val="00674539"/>
    <w:rsid w:val="00674FCC"/>
    <w:rsid w:val="0067580E"/>
    <w:rsid w:val="0067788C"/>
    <w:rsid w:val="006811BB"/>
    <w:rsid w:val="00681568"/>
    <w:rsid w:val="00683991"/>
    <w:rsid w:val="00684002"/>
    <w:rsid w:val="00685B53"/>
    <w:rsid w:val="00686A53"/>
    <w:rsid w:val="00690452"/>
    <w:rsid w:val="00692CB3"/>
    <w:rsid w:val="00692FFB"/>
    <w:rsid w:val="006947A1"/>
    <w:rsid w:val="00694FB7"/>
    <w:rsid w:val="00695008"/>
    <w:rsid w:val="006965F5"/>
    <w:rsid w:val="00696666"/>
    <w:rsid w:val="00697F5B"/>
    <w:rsid w:val="006A14C9"/>
    <w:rsid w:val="006A1AE2"/>
    <w:rsid w:val="006A2C1E"/>
    <w:rsid w:val="006A4BD0"/>
    <w:rsid w:val="006A55CC"/>
    <w:rsid w:val="006A6309"/>
    <w:rsid w:val="006A77F8"/>
    <w:rsid w:val="006B513E"/>
    <w:rsid w:val="006B711E"/>
    <w:rsid w:val="006C07E5"/>
    <w:rsid w:val="006C2693"/>
    <w:rsid w:val="006C29CC"/>
    <w:rsid w:val="006C3EF3"/>
    <w:rsid w:val="006C3FA5"/>
    <w:rsid w:val="006C5E79"/>
    <w:rsid w:val="006C67EB"/>
    <w:rsid w:val="006D302A"/>
    <w:rsid w:val="006D306F"/>
    <w:rsid w:val="006D3549"/>
    <w:rsid w:val="006D7B55"/>
    <w:rsid w:val="006E430B"/>
    <w:rsid w:val="006E45C8"/>
    <w:rsid w:val="006E4FCB"/>
    <w:rsid w:val="006E5444"/>
    <w:rsid w:val="006F2067"/>
    <w:rsid w:val="006F31AD"/>
    <w:rsid w:val="006F6D56"/>
    <w:rsid w:val="006F7316"/>
    <w:rsid w:val="006F76BC"/>
    <w:rsid w:val="00700F70"/>
    <w:rsid w:val="0070195D"/>
    <w:rsid w:val="0070292C"/>
    <w:rsid w:val="007029F4"/>
    <w:rsid w:val="00703BC2"/>
    <w:rsid w:val="00704039"/>
    <w:rsid w:val="0070458F"/>
    <w:rsid w:val="00704894"/>
    <w:rsid w:val="007051F0"/>
    <w:rsid w:val="007057D0"/>
    <w:rsid w:val="0070598B"/>
    <w:rsid w:val="0071075E"/>
    <w:rsid w:val="00712B19"/>
    <w:rsid w:val="00714EFA"/>
    <w:rsid w:val="00716230"/>
    <w:rsid w:val="007173B7"/>
    <w:rsid w:val="00722C10"/>
    <w:rsid w:val="00724083"/>
    <w:rsid w:val="00725E0F"/>
    <w:rsid w:val="007270A7"/>
    <w:rsid w:val="007276F9"/>
    <w:rsid w:val="00727800"/>
    <w:rsid w:val="00732FDE"/>
    <w:rsid w:val="00733779"/>
    <w:rsid w:val="00733F43"/>
    <w:rsid w:val="0073498C"/>
    <w:rsid w:val="00736461"/>
    <w:rsid w:val="00736F0F"/>
    <w:rsid w:val="0074102F"/>
    <w:rsid w:val="0074164A"/>
    <w:rsid w:val="00741F6B"/>
    <w:rsid w:val="007468ED"/>
    <w:rsid w:val="00751A58"/>
    <w:rsid w:val="00753572"/>
    <w:rsid w:val="00753698"/>
    <w:rsid w:val="00755387"/>
    <w:rsid w:val="0075563E"/>
    <w:rsid w:val="00755FAE"/>
    <w:rsid w:val="007568DF"/>
    <w:rsid w:val="00757824"/>
    <w:rsid w:val="00761A6E"/>
    <w:rsid w:val="00762A95"/>
    <w:rsid w:val="00762B7F"/>
    <w:rsid w:val="00764ED4"/>
    <w:rsid w:val="00766737"/>
    <w:rsid w:val="007712BC"/>
    <w:rsid w:val="00771470"/>
    <w:rsid w:val="007724DB"/>
    <w:rsid w:val="00772782"/>
    <w:rsid w:val="0077320D"/>
    <w:rsid w:val="007732AC"/>
    <w:rsid w:val="00775D4C"/>
    <w:rsid w:val="00776516"/>
    <w:rsid w:val="00777449"/>
    <w:rsid w:val="00780799"/>
    <w:rsid w:val="0078214F"/>
    <w:rsid w:val="007838DE"/>
    <w:rsid w:val="0078519B"/>
    <w:rsid w:val="00787047"/>
    <w:rsid w:val="007876B8"/>
    <w:rsid w:val="00792243"/>
    <w:rsid w:val="00793E06"/>
    <w:rsid w:val="00795B4F"/>
    <w:rsid w:val="00796265"/>
    <w:rsid w:val="0079628C"/>
    <w:rsid w:val="00796952"/>
    <w:rsid w:val="007A0B1D"/>
    <w:rsid w:val="007A0D70"/>
    <w:rsid w:val="007A16ED"/>
    <w:rsid w:val="007A58E1"/>
    <w:rsid w:val="007A6F1B"/>
    <w:rsid w:val="007B1E8C"/>
    <w:rsid w:val="007B23F6"/>
    <w:rsid w:val="007B4B10"/>
    <w:rsid w:val="007B6FFA"/>
    <w:rsid w:val="007B741F"/>
    <w:rsid w:val="007B7721"/>
    <w:rsid w:val="007C3357"/>
    <w:rsid w:val="007C42EE"/>
    <w:rsid w:val="007C4F24"/>
    <w:rsid w:val="007C4F72"/>
    <w:rsid w:val="007C59D7"/>
    <w:rsid w:val="007D03C6"/>
    <w:rsid w:val="007D0522"/>
    <w:rsid w:val="007D1930"/>
    <w:rsid w:val="007D55A1"/>
    <w:rsid w:val="007D6840"/>
    <w:rsid w:val="007D7459"/>
    <w:rsid w:val="007E0BF8"/>
    <w:rsid w:val="007E57A1"/>
    <w:rsid w:val="007E6D32"/>
    <w:rsid w:val="007F0262"/>
    <w:rsid w:val="007F1446"/>
    <w:rsid w:val="007F2C40"/>
    <w:rsid w:val="007F3644"/>
    <w:rsid w:val="007F38E3"/>
    <w:rsid w:val="007F4066"/>
    <w:rsid w:val="007F5B4F"/>
    <w:rsid w:val="007F67FA"/>
    <w:rsid w:val="007F7FBA"/>
    <w:rsid w:val="00800915"/>
    <w:rsid w:val="00802BE3"/>
    <w:rsid w:val="00802F48"/>
    <w:rsid w:val="0080392D"/>
    <w:rsid w:val="0080525D"/>
    <w:rsid w:val="00807647"/>
    <w:rsid w:val="00807F84"/>
    <w:rsid w:val="008120F2"/>
    <w:rsid w:val="008121B0"/>
    <w:rsid w:val="00814894"/>
    <w:rsid w:val="00814B73"/>
    <w:rsid w:val="00815938"/>
    <w:rsid w:val="00821B11"/>
    <w:rsid w:val="00824D75"/>
    <w:rsid w:val="00825277"/>
    <w:rsid w:val="008310DA"/>
    <w:rsid w:val="008311BD"/>
    <w:rsid w:val="00831C70"/>
    <w:rsid w:val="008331A0"/>
    <w:rsid w:val="00833374"/>
    <w:rsid w:val="00833A94"/>
    <w:rsid w:val="00836EA2"/>
    <w:rsid w:val="008373C9"/>
    <w:rsid w:val="00840415"/>
    <w:rsid w:val="00840C60"/>
    <w:rsid w:val="008413B9"/>
    <w:rsid w:val="00841A76"/>
    <w:rsid w:val="00841BC7"/>
    <w:rsid w:val="00842C07"/>
    <w:rsid w:val="0084361D"/>
    <w:rsid w:val="0084373C"/>
    <w:rsid w:val="00843CAB"/>
    <w:rsid w:val="00846110"/>
    <w:rsid w:val="00846894"/>
    <w:rsid w:val="00857695"/>
    <w:rsid w:val="00861681"/>
    <w:rsid w:val="008618E6"/>
    <w:rsid w:val="00861FE7"/>
    <w:rsid w:val="00862BE0"/>
    <w:rsid w:val="008631B5"/>
    <w:rsid w:val="008633C5"/>
    <w:rsid w:val="008655B4"/>
    <w:rsid w:val="00866132"/>
    <w:rsid w:val="008725E3"/>
    <w:rsid w:val="00872F7D"/>
    <w:rsid w:val="008743BC"/>
    <w:rsid w:val="008755F3"/>
    <w:rsid w:val="00876568"/>
    <w:rsid w:val="00876A83"/>
    <w:rsid w:val="00877BAF"/>
    <w:rsid w:val="00883EBF"/>
    <w:rsid w:val="0088594F"/>
    <w:rsid w:val="008911E3"/>
    <w:rsid w:val="00893070"/>
    <w:rsid w:val="008938D7"/>
    <w:rsid w:val="008950B0"/>
    <w:rsid w:val="008971AC"/>
    <w:rsid w:val="008A0690"/>
    <w:rsid w:val="008A314D"/>
    <w:rsid w:val="008A3BBE"/>
    <w:rsid w:val="008A5411"/>
    <w:rsid w:val="008A5D19"/>
    <w:rsid w:val="008A6CAF"/>
    <w:rsid w:val="008A74B6"/>
    <w:rsid w:val="008B073C"/>
    <w:rsid w:val="008B0EB4"/>
    <w:rsid w:val="008B0FB7"/>
    <w:rsid w:val="008B1ABD"/>
    <w:rsid w:val="008B2B0B"/>
    <w:rsid w:val="008B2E51"/>
    <w:rsid w:val="008B3A23"/>
    <w:rsid w:val="008B524A"/>
    <w:rsid w:val="008B52F3"/>
    <w:rsid w:val="008B6262"/>
    <w:rsid w:val="008B63B7"/>
    <w:rsid w:val="008B6D5C"/>
    <w:rsid w:val="008B6E1F"/>
    <w:rsid w:val="008C0203"/>
    <w:rsid w:val="008C0500"/>
    <w:rsid w:val="008C4923"/>
    <w:rsid w:val="008C60EC"/>
    <w:rsid w:val="008D0411"/>
    <w:rsid w:val="008D04B3"/>
    <w:rsid w:val="008D07B1"/>
    <w:rsid w:val="008D3406"/>
    <w:rsid w:val="008D3A60"/>
    <w:rsid w:val="008D56FC"/>
    <w:rsid w:val="008D7C96"/>
    <w:rsid w:val="008E04D0"/>
    <w:rsid w:val="008E1062"/>
    <w:rsid w:val="008E653A"/>
    <w:rsid w:val="008E7CE7"/>
    <w:rsid w:val="008E7DC9"/>
    <w:rsid w:val="008F16DE"/>
    <w:rsid w:val="008F217E"/>
    <w:rsid w:val="008F2214"/>
    <w:rsid w:val="008F38B7"/>
    <w:rsid w:val="008F4058"/>
    <w:rsid w:val="008F5759"/>
    <w:rsid w:val="008F58B0"/>
    <w:rsid w:val="008F73AB"/>
    <w:rsid w:val="008F776F"/>
    <w:rsid w:val="00904C6D"/>
    <w:rsid w:val="00907463"/>
    <w:rsid w:val="009114F7"/>
    <w:rsid w:val="00914634"/>
    <w:rsid w:val="00914D4A"/>
    <w:rsid w:val="00916234"/>
    <w:rsid w:val="00916CF1"/>
    <w:rsid w:val="00916F11"/>
    <w:rsid w:val="00917454"/>
    <w:rsid w:val="009211EA"/>
    <w:rsid w:val="009218A0"/>
    <w:rsid w:val="00921A42"/>
    <w:rsid w:val="00922751"/>
    <w:rsid w:val="00924067"/>
    <w:rsid w:val="00924379"/>
    <w:rsid w:val="00925659"/>
    <w:rsid w:val="00925A44"/>
    <w:rsid w:val="00925F66"/>
    <w:rsid w:val="009305B8"/>
    <w:rsid w:val="009333DD"/>
    <w:rsid w:val="0093730B"/>
    <w:rsid w:val="00940CE8"/>
    <w:rsid w:val="00943420"/>
    <w:rsid w:val="00943459"/>
    <w:rsid w:val="00943501"/>
    <w:rsid w:val="00943854"/>
    <w:rsid w:val="00945A61"/>
    <w:rsid w:val="00951B12"/>
    <w:rsid w:val="00952C26"/>
    <w:rsid w:val="0096110C"/>
    <w:rsid w:val="00961FCA"/>
    <w:rsid w:val="009623E5"/>
    <w:rsid w:val="00963C29"/>
    <w:rsid w:val="0096663A"/>
    <w:rsid w:val="009731B6"/>
    <w:rsid w:val="0097321F"/>
    <w:rsid w:val="00973750"/>
    <w:rsid w:val="009737CD"/>
    <w:rsid w:val="00973D0E"/>
    <w:rsid w:val="00981A0D"/>
    <w:rsid w:val="009824BE"/>
    <w:rsid w:val="00990819"/>
    <w:rsid w:val="00992C9C"/>
    <w:rsid w:val="00994E45"/>
    <w:rsid w:val="009A2157"/>
    <w:rsid w:val="009A34D4"/>
    <w:rsid w:val="009A4FA7"/>
    <w:rsid w:val="009A5038"/>
    <w:rsid w:val="009A5770"/>
    <w:rsid w:val="009A5CC1"/>
    <w:rsid w:val="009A6C1B"/>
    <w:rsid w:val="009B0394"/>
    <w:rsid w:val="009B18DB"/>
    <w:rsid w:val="009B18E3"/>
    <w:rsid w:val="009B1FE3"/>
    <w:rsid w:val="009B31C2"/>
    <w:rsid w:val="009B322F"/>
    <w:rsid w:val="009B4342"/>
    <w:rsid w:val="009B6FA2"/>
    <w:rsid w:val="009C0B07"/>
    <w:rsid w:val="009C18F3"/>
    <w:rsid w:val="009C1BE8"/>
    <w:rsid w:val="009C1C76"/>
    <w:rsid w:val="009C3533"/>
    <w:rsid w:val="009C6EB9"/>
    <w:rsid w:val="009C7C0C"/>
    <w:rsid w:val="009D11EC"/>
    <w:rsid w:val="009D2396"/>
    <w:rsid w:val="009D2FDA"/>
    <w:rsid w:val="009D4D4F"/>
    <w:rsid w:val="009D703E"/>
    <w:rsid w:val="009D7B62"/>
    <w:rsid w:val="009D7CAD"/>
    <w:rsid w:val="009E1588"/>
    <w:rsid w:val="009E1653"/>
    <w:rsid w:val="009E2DE1"/>
    <w:rsid w:val="009E2F2A"/>
    <w:rsid w:val="009E62C4"/>
    <w:rsid w:val="009E6392"/>
    <w:rsid w:val="009F2546"/>
    <w:rsid w:val="009F3150"/>
    <w:rsid w:val="009F683E"/>
    <w:rsid w:val="00A009E3"/>
    <w:rsid w:val="00A00DBD"/>
    <w:rsid w:val="00A05A50"/>
    <w:rsid w:val="00A06A6E"/>
    <w:rsid w:val="00A145A5"/>
    <w:rsid w:val="00A14F4B"/>
    <w:rsid w:val="00A16F63"/>
    <w:rsid w:val="00A171E6"/>
    <w:rsid w:val="00A228D4"/>
    <w:rsid w:val="00A25BC4"/>
    <w:rsid w:val="00A25C78"/>
    <w:rsid w:val="00A32A7E"/>
    <w:rsid w:val="00A3334D"/>
    <w:rsid w:val="00A34704"/>
    <w:rsid w:val="00A361A5"/>
    <w:rsid w:val="00A36291"/>
    <w:rsid w:val="00A36FAA"/>
    <w:rsid w:val="00A40F69"/>
    <w:rsid w:val="00A44CFC"/>
    <w:rsid w:val="00A44E68"/>
    <w:rsid w:val="00A45A9A"/>
    <w:rsid w:val="00A45EFB"/>
    <w:rsid w:val="00A46E96"/>
    <w:rsid w:val="00A52765"/>
    <w:rsid w:val="00A56C53"/>
    <w:rsid w:val="00A56E1E"/>
    <w:rsid w:val="00A56EBC"/>
    <w:rsid w:val="00A572F6"/>
    <w:rsid w:val="00A60BE0"/>
    <w:rsid w:val="00A62195"/>
    <w:rsid w:val="00A6444D"/>
    <w:rsid w:val="00A654FB"/>
    <w:rsid w:val="00A70E5C"/>
    <w:rsid w:val="00A724D8"/>
    <w:rsid w:val="00A7326C"/>
    <w:rsid w:val="00A73988"/>
    <w:rsid w:val="00A75651"/>
    <w:rsid w:val="00A76886"/>
    <w:rsid w:val="00A76CE3"/>
    <w:rsid w:val="00A802AB"/>
    <w:rsid w:val="00A80EAF"/>
    <w:rsid w:val="00A8183A"/>
    <w:rsid w:val="00A81FEF"/>
    <w:rsid w:val="00A86CB1"/>
    <w:rsid w:val="00A86CB6"/>
    <w:rsid w:val="00A86F51"/>
    <w:rsid w:val="00A87672"/>
    <w:rsid w:val="00A87EDB"/>
    <w:rsid w:val="00A91224"/>
    <w:rsid w:val="00A91FA3"/>
    <w:rsid w:val="00A9279B"/>
    <w:rsid w:val="00A92DD9"/>
    <w:rsid w:val="00A93EA3"/>
    <w:rsid w:val="00A960BE"/>
    <w:rsid w:val="00AA459F"/>
    <w:rsid w:val="00AA6556"/>
    <w:rsid w:val="00AA6580"/>
    <w:rsid w:val="00AA6A1E"/>
    <w:rsid w:val="00AA7EB7"/>
    <w:rsid w:val="00AB0B40"/>
    <w:rsid w:val="00AB14F4"/>
    <w:rsid w:val="00AB1BBF"/>
    <w:rsid w:val="00AB2D5F"/>
    <w:rsid w:val="00AB3717"/>
    <w:rsid w:val="00AB390E"/>
    <w:rsid w:val="00AB5922"/>
    <w:rsid w:val="00AB5CF9"/>
    <w:rsid w:val="00AB6D82"/>
    <w:rsid w:val="00AB7047"/>
    <w:rsid w:val="00AB7528"/>
    <w:rsid w:val="00AB7999"/>
    <w:rsid w:val="00AC1187"/>
    <w:rsid w:val="00AC5657"/>
    <w:rsid w:val="00AC56BD"/>
    <w:rsid w:val="00AC5E2D"/>
    <w:rsid w:val="00AC692E"/>
    <w:rsid w:val="00AD1DA6"/>
    <w:rsid w:val="00AD2462"/>
    <w:rsid w:val="00AD523E"/>
    <w:rsid w:val="00AE0793"/>
    <w:rsid w:val="00AE23F4"/>
    <w:rsid w:val="00AE7146"/>
    <w:rsid w:val="00AF01D9"/>
    <w:rsid w:val="00AF0D3F"/>
    <w:rsid w:val="00AF2278"/>
    <w:rsid w:val="00AF3900"/>
    <w:rsid w:val="00AF3953"/>
    <w:rsid w:val="00AF4770"/>
    <w:rsid w:val="00AF55FF"/>
    <w:rsid w:val="00AF6C78"/>
    <w:rsid w:val="00B018AB"/>
    <w:rsid w:val="00B05B4D"/>
    <w:rsid w:val="00B07257"/>
    <w:rsid w:val="00B12B42"/>
    <w:rsid w:val="00B14EE2"/>
    <w:rsid w:val="00B20BFD"/>
    <w:rsid w:val="00B20F93"/>
    <w:rsid w:val="00B23E73"/>
    <w:rsid w:val="00B24546"/>
    <w:rsid w:val="00B271C2"/>
    <w:rsid w:val="00B306A8"/>
    <w:rsid w:val="00B3190E"/>
    <w:rsid w:val="00B31CEC"/>
    <w:rsid w:val="00B324D3"/>
    <w:rsid w:val="00B336FF"/>
    <w:rsid w:val="00B33E72"/>
    <w:rsid w:val="00B348C4"/>
    <w:rsid w:val="00B379A3"/>
    <w:rsid w:val="00B405DC"/>
    <w:rsid w:val="00B4087E"/>
    <w:rsid w:val="00B40DA5"/>
    <w:rsid w:val="00B42050"/>
    <w:rsid w:val="00B4587D"/>
    <w:rsid w:val="00B45F3B"/>
    <w:rsid w:val="00B47F36"/>
    <w:rsid w:val="00B50814"/>
    <w:rsid w:val="00B5101E"/>
    <w:rsid w:val="00B53FBB"/>
    <w:rsid w:val="00B54ECB"/>
    <w:rsid w:val="00B55272"/>
    <w:rsid w:val="00B62A41"/>
    <w:rsid w:val="00B65355"/>
    <w:rsid w:val="00B74BBF"/>
    <w:rsid w:val="00B75F98"/>
    <w:rsid w:val="00B770E9"/>
    <w:rsid w:val="00B808F6"/>
    <w:rsid w:val="00B8156B"/>
    <w:rsid w:val="00B8200A"/>
    <w:rsid w:val="00B82BB2"/>
    <w:rsid w:val="00B83C69"/>
    <w:rsid w:val="00B86EDC"/>
    <w:rsid w:val="00B9078F"/>
    <w:rsid w:val="00B93D45"/>
    <w:rsid w:val="00BA16F5"/>
    <w:rsid w:val="00BA353E"/>
    <w:rsid w:val="00BA5F0C"/>
    <w:rsid w:val="00BA62ED"/>
    <w:rsid w:val="00BA6703"/>
    <w:rsid w:val="00BA7CFA"/>
    <w:rsid w:val="00BB0AF8"/>
    <w:rsid w:val="00BB154F"/>
    <w:rsid w:val="00BB1D0B"/>
    <w:rsid w:val="00BB2107"/>
    <w:rsid w:val="00BB25C9"/>
    <w:rsid w:val="00BB2FA0"/>
    <w:rsid w:val="00BB381A"/>
    <w:rsid w:val="00BB5ADA"/>
    <w:rsid w:val="00BB610B"/>
    <w:rsid w:val="00BB6C5B"/>
    <w:rsid w:val="00BC3038"/>
    <w:rsid w:val="00BC55F8"/>
    <w:rsid w:val="00BC6C74"/>
    <w:rsid w:val="00BD0ADC"/>
    <w:rsid w:val="00BD1FE2"/>
    <w:rsid w:val="00BD5E05"/>
    <w:rsid w:val="00BD5F01"/>
    <w:rsid w:val="00BD649E"/>
    <w:rsid w:val="00BD71CC"/>
    <w:rsid w:val="00BE164F"/>
    <w:rsid w:val="00BE1EA2"/>
    <w:rsid w:val="00BE237D"/>
    <w:rsid w:val="00BE2A3F"/>
    <w:rsid w:val="00BE5290"/>
    <w:rsid w:val="00BE53F0"/>
    <w:rsid w:val="00BF0F28"/>
    <w:rsid w:val="00BF1472"/>
    <w:rsid w:val="00BF4289"/>
    <w:rsid w:val="00BF45E6"/>
    <w:rsid w:val="00BF4B52"/>
    <w:rsid w:val="00BF5D57"/>
    <w:rsid w:val="00BF6474"/>
    <w:rsid w:val="00C004BB"/>
    <w:rsid w:val="00C04CDA"/>
    <w:rsid w:val="00C07658"/>
    <w:rsid w:val="00C103AB"/>
    <w:rsid w:val="00C109F5"/>
    <w:rsid w:val="00C12980"/>
    <w:rsid w:val="00C16926"/>
    <w:rsid w:val="00C17200"/>
    <w:rsid w:val="00C21494"/>
    <w:rsid w:val="00C2360C"/>
    <w:rsid w:val="00C23AEF"/>
    <w:rsid w:val="00C30785"/>
    <w:rsid w:val="00C30DA4"/>
    <w:rsid w:val="00C359C5"/>
    <w:rsid w:val="00C36044"/>
    <w:rsid w:val="00C36C6F"/>
    <w:rsid w:val="00C4090A"/>
    <w:rsid w:val="00C45DD2"/>
    <w:rsid w:val="00C47044"/>
    <w:rsid w:val="00C50A09"/>
    <w:rsid w:val="00C52D4E"/>
    <w:rsid w:val="00C5361A"/>
    <w:rsid w:val="00C540D2"/>
    <w:rsid w:val="00C56E62"/>
    <w:rsid w:val="00C64EDA"/>
    <w:rsid w:val="00C6612C"/>
    <w:rsid w:val="00C67C04"/>
    <w:rsid w:val="00C67C71"/>
    <w:rsid w:val="00C70D18"/>
    <w:rsid w:val="00C720C7"/>
    <w:rsid w:val="00C72823"/>
    <w:rsid w:val="00C731F0"/>
    <w:rsid w:val="00C756FE"/>
    <w:rsid w:val="00C75924"/>
    <w:rsid w:val="00C75BAB"/>
    <w:rsid w:val="00C77F5B"/>
    <w:rsid w:val="00C823FD"/>
    <w:rsid w:val="00C82585"/>
    <w:rsid w:val="00C83C61"/>
    <w:rsid w:val="00C8641F"/>
    <w:rsid w:val="00C866E0"/>
    <w:rsid w:val="00C86BFE"/>
    <w:rsid w:val="00C87813"/>
    <w:rsid w:val="00C878AB"/>
    <w:rsid w:val="00C90EF8"/>
    <w:rsid w:val="00C91182"/>
    <w:rsid w:val="00C9135C"/>
    <w:rsid w:val="00C92A83"/>
    <w:rsid w:val="00C93CB7"/>
    <w:rsid w:val="00C95E17"/>
    <w:rsid w:val="00C95E68"/>
    <w:rsid w:val="00C9762D"/>
    <w:rsid w:val="00CA1472"/>
    <w:rsid w:val="00CA1834"/>
    <w:rsid w:val="00CA1CB8"/>
    <w:rsid w:val="00CA2243"/>
    <w:rsid w:val="00CA4F3F"/>
    <w:rsid w:val="00CA6D41"/>
    <w:rsid w:val="00CA74BF"/>
    <w:rsid w:val="00CB39B4"/>
    <w:rsid w:val="00CB6A73"/>
    <w:rsid w:val="00CB6D0B"/>
    <w:rsid w:val="00CC19EF"/>
    <w:rsid w:val="00CC26AA"/>
    <w:rsid w:val="00CC2D19"/>
    <w:rsid w:val="00CC501B"/>
    <w:rsid w:val="00CC5030"/>
    <w:rsid w:val="00CC65ED"/>
    <w:rsid w:val="00CC7FD1"/>
    <w:rsid w:val="00CD170B"/>
    <w:rsid w:val="00CD175F"/>
    <w:rsid w:val="00CD3A6B"/>
    <w:rsid w:val="00CD3FD3"/>
    <w:rsid w:val="00CE1A14"/>
    <w:rsid w:val="00CE1EB3"/>
    <w:rsid w:val="00CE2D7F"/>
    <w:rsid w:val="00CE3007"/>
    <w:rsid w:val="00CF37BC"/>
    <w:rsid w:val="00CF4144"/>
    <w:rsid w:val="00CF5873"/>
    <w:rsid w:val="00CF5ACF"/>
    <w:rsid w:val="00CF6C13"/>
    <w:rsid w:val="00D052CC"/>
    <w:rsid w:val="00D0588F"/>
    <w:rsid w:val="00D064C6"/>
    <w:rsid w:val="00D118DD"/>
    <w:rsid w:val="00D14D53"/>
    <w:rsid w:val="00D14E4A"/>
    <w:rsid w:val="00D15E06"/>
    <w:rsid w:val="00D169B4"/>
    <w:rsid w:val="00D174D7"/>
    <w:rsid w:val="00D213CE"/>
    <w:rsid w:val="00D2164A"/>
    <w:rsid w:val="00D21BE2"/>
    <w:rsid w:val="00D222B6"/>
    <w:rsid w:val="00D32E6C"/>
    <w:rsid w:val="00D332AC"/>
    <w:rsid w:val="00D3742F"/>
    <w:rsid w:val="00D378E8"/>
    <w:rsid w:val="00D411C0"/>
    <w:rsid w:val="00D4162F"/>
    <w:rsid w:val="00D426E0"/>
    <w:rsid w:val="00D427F1"/>
    <w:rsid w:val="00D434D2"/>
    <w:rsid w:val="00D45A14"/>
    <w:rsid w:val="00D506ED"/>
    <w:rsid w:val="00D5152D"/>
    <w:rsid w:val="00D53351"/>
    <w:rsid w:val="00D54BED"/>
    <w:rsid w:val="00D572A1"/>
    <w:rsid w:val="00D60E67"/>
    <w:rsid w:val="00D62323"/>
    <w:rsid w:val="00D631CD"/>
    <w:rsid w:val="00D63F21"/>
    <w:rsid w:val="00D65C47"/>
    <w:rsid w:val="00D666BA"/>
    <w:rsid w:val="00D67EE8"/>
    <w:rsid w:val="00D722C2"/>
    <w:rsid w:val="00D7288F"/>
    <w:rsid w:val="00D72DBE"/>
    <w:rsid w:val="00D73EDA"/>
    <w:rsid w:val="00D75484"/>
    <w:rsid w:val="00D75C2E"/>
    <w:rsid w:val="00D75F4C"/>
    <w:rsid w:val="00D76A23"/>
    <w:rsid w:val="00D808E4"/>
    <w:rsid w:val="00D8179E"/>
    <w:rsid w:val="00D8204B"/>
    <w:rsid w:val="00D82C6C"/>
    <w:rsid w:val="00D82D13"/>
    <w:rsid w:val="00D8407D"/>
    <w:rsid w:val="00D87CB6"/>
    <w:rsid w:val="00D91321"/>
    <w:rsid w:val="00D91D88"/>
    <w:rsid w:val="00D93214"/>
    <w:rsid w:val="00D93CA4"/>
    <w:rsid w:val="00D94DD3"/>
    <w:rsid w:val="00D962E5"/>
    <w:rsid w:val="00D9696A"/>
    <w:rsid w:val="00DA349E"/>
    <w:rsid w:val="00DA3CF9"/>
    <w:rsid w:val="00DA4EA6"/>
    <w:rsid w:val="00DA5A7F"/>
    <w:rsid w:val="00DA5B9C"/>
    <w:rsid w:val="00DA78BF"/>
    <w:rsid w:val="00DA7C00"/>
    <w:rsid w:val="00DB2678"/>
    <w:rsid w:val="00DB2E09"/>
    <w:rsid w:val="00DB5B07"/>
    <w:rsid w:val="00DB6A72"/>
    <w:rsid w:val="00DB78CB"/>
    <w:rsid w:val="00DC031A"/>
    <w:rsid w:val="00DC0605"/>
    <w:rsid w:val="00DC179D"/>
    <w:rsid w:val="00DC1CDA"/>
    <w:rsid w:val="00DC1EA4"/>
    <w:rsid w:val="00DC287D"/>
    <w:rsid w:val="00DC3A97"/>
    <w:rsid w:val="00DC5C79"/>
    <w:rsid w:val="00DC640C"/>
    <w:rsid w:val="00DC6EC5"/>
    <w:rsid w:val="00DD14C2"/>
    <w:rsid w:val="00DD4688"/>
    <w:rsid w:val="00DD48EC"/>
    <w:rsid w:val="00DD5AAC"/>
    <w:rsid w:val="00DD670C"/>
    <w:rsid w:val="00DD79E1"/>
    <w:rsid w:val="00DD7FAA"/>
    <w:rsid w:val="00DE0AC9"/>
    <w:rsid w:val="00DE1518"/>
    <w:rsid w:val="00DE373A"/>
    <w:rsid w:val="00DE6EBF"/>
    <w:rsid w:val="00DE71CC"/>
    <w:rsid w:val="00DF17FD"/>
    <w:rsid w:val="00DF1850"/>
    <w:rsid w:val="00DF4CE7"/>
    <w:rsid w:val="00DF59E5"/>
    <w:rsid w:val="00DF5EF4"/>
    <w:rsid w:val="00DF6C54"/>
    <w:rsid w:val="00DF6FE8"/>
    <w:rsid w:val="00DF76F2"/>
    <w:rsid w:val="00E07700"/>
    <w:rsid w:val="00E07C44"/>
    <w:rsid w:val="00E1187A"/>
    <w:rsid w:val="00E13228"/>
    <w:rsid w:val="00E140AD"/>
    <w:rsid w:val="00E156E9"/>
    <w:rsid w:val="00E163F3"/>
    <w:rsid w:val="00E16BE2"/>
    <w:rsid w:val="00E22B41"/>
    <w:rsid w:val="00E24AC7"/>
    <w:rsid w:val="00E271A8"/>
    <w:rsid w:val="00E32608"/>
    <w:rsid w:val="00E33876"/>
    <w:rsid w:val="00E3472D"/>
    <w:rsid w:val="00E37684"/>
    <w:rsid w:val="00E40DFC"/>
    <w:rsid w:val="00E41376"/>
    <w:rsid w:val="00E44836"/>
    <w:rsid w:val="00E449A4"/>
    <w:rsid w:val="00E5017C"/>
    <w:rsid w:val="00E50D2B"/>
    <w:rsid w:val="00E5150F"/>
    <w:rsid w:val="00E51D66"/>
    <w:rsid w:val="00E525AB"/>
    <w:rsid w:val="00E53190"/>
    <w:rsid w:val="00E545CD"/>
    <w:rsid w:val="00E54732"/>
    <w:rsid w:val="00E571D7"/>
    <w:rsid w:val="00E578EF"/>
    <w:rsid w:val="00E64F40"/>
    <w:rsid w:val="00E653A0"/>
    <w:rsid w:val="00E660BF"/>
    <w:rsid w:val="00E66A14"/>
    <w:rsid w:val="00E7395A"/>
    <w:rsid w:val="00E73FD6"/>
    <w:rsid w:val="00E742A9"/>
    <w:rsid w:val="00E768F7"/>
    <w:rsid w:val="00E772A1"/>
    <w:rsid w:val="00E8104B"/>
    <w:rsid w:val="00E81AE5"/>
    <w:rsid w:val="00E840F8"/>
    <w:rsid w:val="00E875A8"/>
    <w:rsid w:val="00E97315"/>
    <w:rsid w:val="00EA0024"/>
    <w:rsid w:val="00EA0095"/>
    <w:rsid w:val="00EA0576"/>
    <w:rsid w:val="00EA0897"/>
    <w:rsid w:val="00EA2430"/>
    <w:rsid w:val="00EA48DB"/>
    <w:rsid w:val="00EA62CA"/>
    <w:rsid w:val="00EB0778"/>
    <w:rsid w:val="00EB4521"/>
    <w:rsid w:val="00EB6095"/>
    <w:rsid w:val="00EC07FD"/>
    <w:rsid w:val="00EC185F"/>
    <w:rsid w:val="00EC4B56"/>
    <w:rsid w:val="00EC5123"/>
    <w:rsid w:val="00EC52C6"/>
    <w:rsid w:val="00EC5655"/>
    <w:rsid w:val="00EC5B27"/>
    <w:rsid w:val="00ED1F81"/>
    <w:rsid w:val="00ED25F3"/>
    <w:rsid w:val="00ED2F47"/>
    <w:rsid w:val="00ED4578"/>
    <w:rsid w:val="00ED574E"/>
    <w:rsid w:val="00ED69F1"/>
    <w:rsid w:val="00EE15E0"/>
    <w:rsid w:val="00EE1C43"/>
    <w:rsid w:val="00EE2CD4"/>
    <w:rsid w:val="00EE3852"/>
    <w:rsid w:val="00EE5163"/>
    <w:rsid w:val="00EF3E7B"/>
    <w:rsid w:val="00EF435B"/>
    <w:rsid w:val="00EF5B8E"/>
    <w:rsid w:val="00EF619E"/>
    <w:rsid w:val="00EF63E5"/>
    <w:rsid w:val="00EF718D"/>
    <w:rsid w:val="00F00DA4"/>
    <w:rsid w:val="00F01AD0"/>
    <w:rsid w:val="00F058C5"/>
    <w:rsid w:val="00F07A22"/>
    <w:rsid w:val="00F10927"/>
    <w:rsid w:val="00F11F66"/>
    <w:rsid w:val="00F149AE"/>
    <w:rsid w:val="00F14CB5"/>
    <w:rsid w:val="00F20C16"/>
    <w:rsid w:val="00F23EDE"/>
    <w:rsid w:val="00F25495"/>
    <w:rsid w:val="00F3169B"/>
    <w:rsid w:val="00F320E0"/>
    <w:rsid w:val="00F32672"/>
    <w:rsid w:val="00F35662"/>
    <w:rsid w:val="00F35ABB"/>
    <w:rsid w:val="00F35EF2"/>
    <w:rsid w:val="00F40646"/>
    <w:rsid w:val="00F40D09"/>
    <w:rsid w:val="00F413CD"/>
    <w:rsid w:val="00F41A2B"/>
    <w:rsid w:val="00F44868"/>
    <w:rsid w:val="00F44C96"/>
    <w:rsid w:val="00F45652"/>
    <w:rsid w:val="00F474C3"/>
    <w:rsid w:val="00F50412"/>
    <w:rsid w:val="00F515FF"/>
    <w:rsid w:val="00F55BBF"/>
    <w:rsid w:val="00F6010C"/>
    <w:rsid w:val="00F67858"/>
    <w:rsid w:val="00F72798"/>
    <w:rsid w:val="00F73D0C"/>
    <w:rsid w:val="00F75B7A"/>
    <w:rsid w:val="00F9145B"/>
    <w:rsid w:val="00F93D66"/>
    <w:rsid w:val="00F958D9"/>
    <w:rsid w:val="00FA0AA6"/>
    <w:rsid w:val="00FA28DD"/>
    <w:rsid w:val="00FB235B"/>
    <w:rsid w:val="00FB3A31"/>
    <w:rsid w:val="00FB3F31"/>
    <w:rsid w:val="00FB43C5"/>
    <w:rsid w:val="00FB4726"/>
    <w:rsid w:val="00FB5518"/>
    <w:rsid w:val="00FB5FDF"/>
    <w:rsid w:val="00FB729B"/>
    <w:rsid w:val="00FB7A94"/>
    <w:rsid w:val="00FC050C"/>
    <w:rsid w:val="00FC2D39"/>
    <w:rsid w:val="00FC4803"/>
    <w:rsid w:val="00FC4951"/>
    <w:rsid w:val="00FC4BDC"/>
    <w:rsid w:val="00FC6765"/>
    <w:rsid w:val="00FC7DE3"/>
    <w:rsid w:val="00FD12A5"/>
    <w:rsid w:val="00FD1F0F"/>
    <w:rsid w:val="00FD3300"/>
    <w:rsid w:val="00FD3B05"/>
    <w:rsid w:val="00FD424A"/>
    <w:rsid w:val="00FD50AD"/>
    <w:rsid w:val="00FE25B7"/>
    <w:rsid w:val="00FE2F2D"/>
    <w:rsid w:val="00FE3AD8"/>
    <w:rsid w:val="00FE3AE1"/>
    <w:rsid w:val="00FE3C4F"/>
    <w:rsid w:val="00FE6987"/>
    <w:rsid w:val="00FE6F4F"/>
    <w:rsid w:val="00FE6FBA"/>
    <w:rsid w:val="00FE7067"/>
    <w:rsid w:val="00FE79A9"/>
    <w:rsid w:val="00FF0B32"/>
    <w:rsid w:val="00FF5456"/>
    <w:rsid w:val="00FF5634"/>
    <w:rsid w:val="00FF5E2D"/>
    <w:rsid w:val="00FF6394"/>
    <w:rsid w:val="00FF6E66"/>
    <w:rsid w:val="00FF7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F4FDC60"/>
  <w15:chartTrackingRefBased/>
  <w15:docId w15:val="{25B2DEBB-FFAB-4BC7-AEC9-79BD9418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w w:val="90"/>
      <w:sz w:val="32"/>
      <w:szCs w:val="32"/>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ekstbalonia">
    <w:name w:val="Balloon Text"/>
    <w:basedOn w:val="Normal"/>
    <w:link w:val="TekstbaloniaChar"/>
    <w:uiPriority w:val="99"/>
    <w:semiHidden/>
    <w:rsid w:val="00420974"/>
    <w:rPr>
      <w:rFonts w:ascii="Tahoma" w:hAnsi="Tahoma" w:cs="Tahoma"/>
      <w:sz w:val="16"/>
      <w:szCs w:val="16"/>
    </w:rPr>
  </w:style>
  <w:style w:type="table" w:styleId="Reetkatablice">
    <w:name w:val="Table Grid"/>
    <w:basedOn w:val="Obinatablica"/>
    <w:rsid w:val="001B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3A64A6"/>
    <w:pPr>
      <w:tabs>
        <w:tab w:val="center" w:pos="4536"/>
        <w:tab w:val="right" w:pos="9072"/>
      </w:tabs>
    </w:pPr>
  </w:style>
  <w:style w:type="paragraph" w:styleId="Podnoje">
    <w:name w:val="footer"/>
    <w:basedOn w:val="Normal"/>
    <w:link w:val="PodnojeChar"/>
    <w:uiPriority w:val="99"/>
    <w:rsid w:val="003A64A6"/>
    <w:pPr>
      <w:tabs>
        <w:tab w:val="center" w:pos="4536"/>
        <w:tab w:val="right" w:pos="9072"/>
      </w:tabs>
    </w:pPr>
  </w:style>
  <w:style w:type="character" w:styleId="Hiperveza">
    <w:name w:val="Hyperlink"/>
    <w:uiPriority w:val="99"/>
    <w:rsid w:val="003A64A6"/>
    <w:rPr>
      <w:color w:val="0000FF"/>
      <w:u w:val="single"/>
    </w:rPr>
  </w:style>
  <w:style w:type="character" w:styleId="SlijeenaHiperveza">
    <w:name w:val="FollowedHyperlink"/>
    <w:rsid w:val="003A64A6"/>
    <w:rPr>
      <w:color w:val="800080"/>
      <w:u w:val="single"/>
    </w:rPr>
  </w:style>
  <w:style w:type="character" w:customStyle="1" w:styleId="ZaglavljeChar">
    <w:name w:val="Zaglavlje Char"/>
    <w:link w:val="Zaglavlje"/>
    <w:uiPriority w:val="99"/>
    <w:rsid w:val="008C4923"/>
    <w:rPr>
      <w:rFonts w:ascii="Arial" w:hAnsi="Arial" w:cs="Arial"/>
      <w:b/>
      <w:w w:val="90"/>
      <w:sz w:val="32"/>
      <w:szCs w:val="32"/>
    </w:rPr>
  </w:style>
  <w:style w:type="character" w:styleId="Brojstranice">
    <w:name w:val="page number"/>
    <w:basedOn w:val="Zadanifontodlomka"/>
    <w:rsid w:val="00FE2F2D"/>
  </w:style>
  <w:style w:type="paragraph" w:styleId="StandardWeb">
    <w:name w:val="Normal (Web)"/>
    <w:basedOn w:val="Normal"/>
    <w:semiHidden/>
    <w:rsid w:val="00302493"/>
    <w:pPr>
      <w:spacing w:before="100" w:beforeAutospacing="1" w:after="100" w:afterAutospacing="1"/>
    </w:pPr>
    <w:rPr>
      <w:rFonts w:ascii="Times New Roman" w:eastAsia="Calibri" w:hAnsi="Times New Roman" w:cs="Times New Roman"/>
      <w:b w:val="0"/>
      <w:w w:val="100"/>
      <w:sz w:val="24"/>
      <w:szCs w:val="24"/>
    </w:rPr>
  </w:style>
  <w:style w:type="character" w:styleId="Naglaeno">
    <w:name w:val="Strong"/>
    <w:qFormat/>
    <w:rsid w:val="00302493"/>
    <w:rPr>
      <w:rFonts w:cs="Times New Roman"/>
      <w:b/>
      <w:bCs/>
    </w:rPr>
  </w:style>
  <w:style w:type="paragraph" w:customStyle="1" w:styleId="paragraphscxw170270429bcx0">
    <w:name w:val="paragraph scxw170270429 bcx0"/>
    <w:basedOn w:val="Normal"/>
    <w:rsid w:val="0022628C"/>
    <w:pPr>
      <w:spacing w:before="100" w:beforeAutospacing="1" w:after="100" w:afterAutospacing="1"/>
    </w:pPr>
    <w:rPr>
      <w:rFonts w:ascii="Times New Roman" w:hAnsi="Times New Roman" w:cs="Times New Roman"/>
      <w:b w:val="0"/>
      <w:w w:val="100"/>
      <w:sz w:val="24"/>
      <w:szCs w:val="24"/>
    </w:rPr>
  </w:style>
  <w:style w:type="character" w:customStyle="1" w:styleId="normaltextrunscxw170270429bcx0">
    <w:name w:val="normaltextrun scxw170270429 bcx0"/>
    <w:rsid w:val="0022628C"/>
  </w:style>
  <w:style w:type="character" w:customStyle="1" w:styleId="eopscxw170270429bcx0">
    <w:name w:val="eop scxw170270429 bcx0"/>
    <w:rsid w:val="0022628C"/>
  </w:style>
  <w:style w:type="paragraph" w:styleId="Tijeloteksta">
    <w:name w:val="Body Text"/>
    <w:basedOn w:val="Normal"/>
    <w:link w:val="TijelotekstaChar"/>
    <w:unhideWhenUsed/>
    <w:rsid w:val="000E06D1"/>
    <w:pPr>
      <w:jc w:val="both"/>
    </w:pPr>
    <w:rPr>
      <w:rFonts w:ascii="Times New Roman" w:hAnsi="Times New Roman" w:cs="Times New Roman"/>
      <w:b w:val="0"/>
      <w:w w:val="100"/>
      <w:sz w:val="28"/>
      <w:szCs w:val="24"/>
      <w:lang w:eastAsia="en-US"/>
    </w:rPr>
  </w:style>
  <w:style w:type="character" w:customStyle="1" w:styleId="TijelotekstaChar">
    <w:name w:val="Tijelo teksta Char"/>
    <w:link w:val="Tijeloteksta"/>
    <w:rsid w:val="000E06D1"/>
    <w:rPr>
      <w:sz w:val="28"/>
      <w:szCs w:val="24"/>
      <w:lang w:eastAsia="en-US"/>
    </w:rPr>
  </w:style>
  <w:style w:type="paragraph" w:styleId="Bezproreda">
    <w:name w:val="No Spacing"/>
    <w:uiPriority w:val="1"/>
    <w:qFormat/>
    <w:rsid w:val="000E06D1"/>
    <w:rPr>
      <w:rFonts w:ascii="Calibri" w:eastAsia="Calibri" w:hAnsi="Calibri"/>
      <w:sz w:val="22"/>
      <w:szCs w:val="22"/>
      <w:lang w:eastAsia="en-US"/>
    </w:rPr>
  </w:style>
  <w:style w:type="character" w:customStyle="1" w:styleId="PodnojeChar">
    <w:name w:val="Podnožje Char"/>
    <w:link w:val="Podnoje"/>
    <w:uiPriority w:val="99"/>
    <w:rsid w:val="005C7305"/>
    <w:rPr>
      <w:rFonts w:ascii="Arial" w:hAnsi="Arial" w:cs="Arial"/>
      <w:b/>
      <w:w w:val="90"/>
      <w:sz w:val="32"/>
      <w:szCs w:val="32"/>
    </w:rPr>
  </w:style>
  <w:style w:type="numbering" w:customStyle="1" w:styleId="Bezpopisa1">
    <w:name w:val="Bez popisa1"/>
    <w:next w:val="Bezpopisa"/>
    <w:uiPriority w:val="99"/>
    <w:semiHidden/>
    <w:unhideWhenUsed/>
    <w:rsid w:val="00096308"/>
  </w:style>
  <w:style w:type="paragraph" w:styleId="Odlomakpopisa">
    <w:name w:val="List Paragraph"/>
    <w:basedOn w:val="Normal"/>
    <w:uiPriority w:val="34"/>
    <w:qFormat/>
    <w:rsid w:val="00096308"/>
    <w:pPr>
      <w:spacing w:after="160" w:line="259" w:lineRule="auto"/>
      <w:ind w:left="720"/>
      <w:contextualSpacing/>
    </w:pPr>
    <w:rPr>
      <w:rFonts w:eastAsia="Calibri" w:cs="Times New Roman"/>
      <w:b w:val="0"/>
      <w:w w:val="100"/>
      <w:sz w:val="24"/>
      <w:szCs w:val="22"/>
      <w:lang w:eastAsia="en-US"/>
    </w:rPr>
  </w:style>
  <w:style w:type="character" w:customStyle="1" w:styleId="TekstbaloniaChar">
    <w:name w:val="Tekst balončića Char"/>
    <w:link w:val="Tekstbalonia"/>
    <w:uiPriority w:val="99"/>
    <w:semiHidden/>
    <w:rsid w:val="00096308"/>
    <w:rPr>
      <w:rFonts w:ascii="Tahoma" w:hAnsi="Tahoma" w:cs="Tahoma"/>
      <w:b/>
      <w:w w:val="9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5522">
      <w:bodyDiv w:val="1"/>
      <w:marLeft w:val="0"/>
      <w:marRight w:val="0"/>
      <w:marTop w:val="0"/>
      <w:marBottom w:val="0"/>
      <w:divBdr>
        <w:top w:val="none" w:sz="0" w:space="0" w:color="auto"/>
        <w:left w:val="none" w:sz="0" w:space="0" w:color="auto"/>
        <w:bottom w:val="none" w:sz="0" w:space="0" w:color="auto"/>
        <w:right w:val="none" w:sz="0" w:space="0" w:color="auto"/>
      </w:divBdr>
      <w:divsChild>
        <w:div w:id="71239421">
          <w:marLeft w:val="0"/>
          <w:marRight w:val="0"/>
          <w:marTop w:val="0"/>
          <w:marBottom w:val="0"/>
          <w:divBdr>
            <w:top w:val="none" w:sz="0" w:space="0" w:color="auto"/>
            <w:left w:val="none" w:sz="0" w:space="0" w:color="auto"/>
            <w:bottom w:val="none" w:sz="0" w:space="0" w:color="auto"/>
            <w:right w:val="none" w:sz="0" w:space="0" w:color="auto"/>
          </w:divBdr>
        </w:div>
        <w:div w:id="260066392">
          <w:marLeft w:val="0"/>
          <w:marRight w:val="0"/>
          <w:marTop w:val="0"/>
          <w:marBottom w:val="0"/>
          <w:divBdr>
            <w:top w:val="none" w:sz="0" w:space="0" w:color="auto"/>
            <w:left w:val="none" w:sz="0" w:space="0" w:color="auto"/>
            <w:bottom w:val="none" w:sz="0" w:space="0" w:color="auto"/>
            <w:right w:val="none" w:sz="0" w:space="0" w:color="auto"/>
          </w:divBdr>
        </w:div>
        <w:div w:id="744229508">
          <w:marLeft w:val="0"/>
          <w:marRight w:val="0"/>
          <w:marTop w:val="0"/>
          <w:marBottom w:val="0"/>
          <w:divBdr>
            <w:top w:val="none" w:sz="0" w:space="0" w:color="auto"/>
            <w:left w:val="none" w:sz="0" w:space="0" w:color="auto"/>
            <w:bottom w:val="none" w:sz="0" w:space="0" w:color="auto"/>
            <w:right w:val="none" w:sz="0" w:space="0" w:color="auto"/>
          </w:divBdr>
        </w:div>
        <w:div w:id="1038093399">
          <w:marLeft w:val="0"/>
          <w:marRight w:val="0"/>
          <w:marTop w:val="0"/>
          <w:marBottom w:val="0"/>
          <w:divBdr>
            <w:top w:val="none" w:sz="0" w:space="0" w:color="auto"/>
            <w:left w:val="none" w:sz="0" w:space="0" w:color="auto"/>
            <w:bottom w:val="none" w:sz="0" w:space="0" w:color="auto"/>
            <w:right w:val="none" w:sz="0" w:space="0" w:color="auto"/>
          </w:divBdr>
        </w:div>
        <w:div w:id="1047752632">
          <w:marLeft w:val="0"/>
          <w:marRight w:val="0"/>
          <w:marTop w:val="0"/>
          <w:marBottom w:val="0"/>
          <w:divBdr>
            <w:top w:val="none" w:sz="0" w:space="0" w:color="auto"/>
            <w:left w:val="none" w:sz="0" w:space="0" w:color="auto"/>
            <w:bottom w:val="none" w:sz="0" w:space="0" w:color="auto"/>
            <w:right w:val="none" w:sz="0" w:space="0" w:color="auto"/>
          </w:divBdr>
        </w:div>
        <w:div w:id="1510945435">
          <w:marLeft w:val="0"/>
          <w:marRight w:val="0"/>
          <w:marTop w:val="0"/>
          <w:marBottom w:val="0"/>
          <w:divBdr>
            <w:top w:val="none" w:sz="0" w:space="0" w:color="auto"/>
            <w:left w:val="none" w:sz="0" w:space="0" w:color="auto"/>
            <w:bottom w:val="none" w:sz="0" w:space="0" w:color="auto"/>
            <w:right w:val="none" w:sz="0" w:space="0" w:color="auto"/>
          </w:divBdr>
        </w:div>
        <w:div w:id="1626884627">
          <w:marLeft w:val="0"/>
          <w:marRight w:val="0"/>
          <w:marTop w:val="0"/>
          <w:marBottom w:val="0"/>
          <w:divBdr>
            <w:top w:val="none" w:sz="0" w:space="0" w:color="auto"/>
            <w:left w:val="none" w:sz="0" w:space="0" w:color="auto"/>
            <w:bottom w:val="none" w:sz="0" w:space="0" w:color="auto"/>
            <w:right w:val="none" w:sz="0" w:space="0" w:color="auto"/>
          </w:divBdr>
        </w:div>
        <w:div w:id="1694306847">
          <w:marLeft w:val="0"/>
          <w:marRight w:val="0"/>
          <w:marTop w:val="0"/>
          <w:marBottom w:val="0"/>
          <w:divBdr>
            <w:top w:val="none" w:sz="0" w:space="0" w:color="auto"/>
            <w:left w:val="none" w:sz="0" w:space="0" w:color="auto"/>
            <w:bottom w:val="none" w:sz="0" w:space="0" w:color="auto"/>
            <w:right w:val="none" w:sz="0" w:space="0" w:color="auto"/>
          </w:divBdr>
        </w:div>
        <w:div w:id="1847475019">
          <w:marLeft w:val="0"/>
          <w:marRight w:val="0"/>
          <w:marTop w:val="0"/>
          <w:marBottom w:val="0"/>
          <w:divBdr>
            <w:top w:val="none" w:sz="0" w:space="0" w:color="auto"/>
            <w:left w:val="none" w:sz="0" w:space="0" w:color="auto"/>
            <w:bottom w:val="none" w:sz="0" w:space="0" w:color="auto"/>
            <w:right w:val="none" w:sz="0" w:space="0" w:color="auto"/>
          </w:divBdr>
        </w:div>
        <w:div w:id="1881357989">
          <w:marLeft w:val="0"/>
          <w:marRight w:val="0"/>
          <w:marTop w:val="0"/>
          <w:marBottom w:val="0"/>
          <w:divBdr>
            <w:top w:val="none" w:sz="0" w:space="0" w:color="auto"/>
            <w:left w:val="none" w:sz="0" w:space="0" w:color="auto"/>
            <w:bottom w:val="none" w:sz="0" w:space="0" w:color="auto"/>
            <w:right w:val="none" w:sz="0" w:space="0" w:color="auto"/>
          </w:divBdr>
        </w:div>
        <w:div w:id="1980188109">
          <w:marLeft w:val="0"/>
          <w:marRight w:val="0"/>
          <w:marTop w:val="0"/>
          <w:marBottom w:val="0"/>
          <w:divBdr>
            <w:top w:val="none" w:sz="0" w:space="0" w:color="auto"/>
            <w:left w:val="none" w:sz="0" w:space="0" w:color="auto"/>
            <w:bottom w:val="none" w:sz="0" w:space="0" w:color="auto"/>
            <w:right w:val="none" w:sz="0" w:space="0" w:color="auto"/>
          </w:divBdr>
        </w:div>
      </w:divsChild>
    </w:div>
    <w:div w:id="212618666">
      <w:bodyDiv w:val="1"/>
      <w:marLeft w:val="0"/>
      <w:marRight w:val="0"/>
      <w:marTop w:val="0"/>
      <w:marBottom w:val="0"/>
      <w:divBdr>
        <w:top w:val="none" w:sz="0" w:space="0" w:color="auto"/>
        <w:left w:val="none" w:sz="0" w:space="0" w:color="auto"/>
        <w:bottom w:val="none" w:sz="0" w:space="0" w:color="auto"/>
        <w:right w:val="none" w:sz="0" w:space="0" w:color="auto"/>
      </w:divBdr>
    </w:div>
    <w:div w:id="250818522">
      <w:bodyDiv w:val="1"/>
      <w:marLeft w:val="0"/>
      <w:marRight w:val="0"/>
      <w:marTop w:val="0"/>
      <w:marBottom w:val="0"/>
      <w:divBdr>
        <w:top w:val="none" w:sz="0" w:space="0" w:color="auto"/>
        <w:left w:val="none" w:sz="0" w:space="0" w:color="auto"/>
        <w:bottom w:val="none" w:sz="0" w:space="0" w:color="auto"/>
        <w:right w:val="none" w:sz="0" w:space="0" w:color="auto"/>
      </w:divBdr>
    </w:div>
    <w:div w:id="281347324">
      <w:bodyDiv w:val="1"/>
      <w:marLeft w:val="0"/>
      <w:marRight w:val="0"/>
      <w:marTop w:val="0"/>
      <w:marBottom w:val="0"/>
      <w:divBdr>
        <w:top w:val="none" w:sz="0" w:space="0" w:color="auto"/>
        <w:left w:val="none" w:sz="0" w:space="0" w:color="auto"/>
        <w:bottom w:val="none" w:sz="0" w:space="0" w:color="auto"/>
        <w:right w:val="none" w:sz="0" w:space="0" w:color="auto"/>
      </w:divBdr>
    </w:div>
    <w:div w:id="282463857">
      <w:bodyDiv w:val="1"/>
      <w:marLeft w:val="0"/>
      <w:marRight w:val="0"/>
      <w:marTop w:val="0"/>
      <w:marBottom w:val="0"/>
      <w:divBdr>
        <w:top w:val="none" w:sz="0" w:space="0" w:color="auto"/>
        <w:left w:val="none" w:sz="0" w:space="0" w:color="auto"/>
        <w:bottom w:val="none" w:sz="0" w:space="0" w:color="auto"/>
        <w:right w:val="none" w:sz="0" w:space="0" w:color="auto"/>
      </w:divBdr>
    </w:div>
    <w:div w:id="388378787">
      <w:bodyDiv w:val="1"/>
      <w:marLeft w:val="0"/>
      <w:marRight w:val="0"/>
      <w:marTop w:val="0"/>
      <w:marBottom w:val="0"/>
      <w:divBdr>
        <w:top w:val="none" w:sz="0" w:space="0" w:color="auto"/>
        <w:left w:val="none" w:sz="0" w:space="0" w:color="auto"/>
        <w:bottom w:val="none" w:sz="0" w:space="0" w:color="auto"/>
        <w:right w:val="none" w:sz="0" w:space="0" w:color="auto"/>
      </w:divBdr>
    </w:div>
    <w:div w:id="415707950">
      <w:bodyDiv w:val="1"/>
      <w:marLeft w:val="0"/>
      <w:marRight w:val="0"/>
      <w:marTop w:val="0"/>
      <w:marBottom w:val="0"/>
      <w:divBdr>
        <w:top w:val="none" w:sz="0" w:space="0" w:color="auto"/>
        <w:left w:val="none" w:sz="0" w:space="0" w:color="auto"/>
        <w:bottom w:val="none" w:sz="0" w:space="0" w:color="auto"/>
        <w:right w:val="none" w:sz="0" w:space="0" w:color="auto"/>
      </w:divBdr>
    </w:div>
    <w:div w:id="415788490">
      <w:bodyDiv w:val="1"/>
      <w:marLeft w:val="0"/>
      <w:marRight w:val="0"/>
      <w:marTop w:val="0"/>
      <w:marBottom w:val="0"/>
      <w:divBdr>
        <w:top w:val="none" w:sz="0" w:space="0" w:color="auto"/>
        <w:left w:val="none" w:sz="0" w:space="0" w:color="auto"/>
        <w:bottom w:val="none" w:sz="0" w:space="0" w:color="auto"/>
        <w:right w:val="none" w:sz="0" w:space="0" w:color="auto"/>
      </w:divBdr>
    </w:div>
    <w:div w:id="512308653">
      <w:bodyDiv w:val="1"/>
      <w:marLeft w:val="0"/>
      <w:marRight w:val="0"/>
      <w:marTop w:val="0"/>
      <w:marBottom w:val="0"/>
      <w:divBdr>
        <w:top w:val="none" w:sz="0" w:space="0" w:color="auto"/>
        <w:left w:val="none" w:sz="0" w:space="0" w:color="auto"/>
        <w:bottom w:val="none" w:sz="0" w:space="0" w:color="auto"/>
        <w:right w:val="none" w:sz="0" w:space="0" w:color="auto"/>
      </w:divBdr>
    </w:div>
    <w:div w:id="598878769">
      <w:bodyDiv w:val="1"/>
      <w:marLeft w:val="0"/>
      <w:marRight w:val="0"/>
      <w:marTop w:val="0"/>
      <w:marBottom w:val="0"/>
      <w:divBdr>
        <w:top w:val="none" w:sz="0" w:space="0" w:color="auto"/>
        <w:left w:val="none" w:sz="0" w:space="0" w:color="auto"/>
        <w:bottom w:val="none" w:sz="0" w:space="0" w:color="auto"/>
        <w:right w:val="none" w:sz="0" w:space="0" w:color="auto"/>
      </w:divBdr>
    </w:div>
    <w:div w:id="704797104">
      <w:bodyDiv w:val="1"/>
      <w:marLeft w:val="0"/>
      <w:marRight w:val="0"/>
      <w:marTop w:val="0"/>
      <w:marBottom w:val="0"/>
      <w:divBdr>
        <w:top w:val="none" w:sz="0" w:space="0" w:color="auto"/>
        <w:left w:val="none" w:sz="0" w:space="0" w:color="auto"/>
        <w:bottom w:val="none" w:sz="0" w:space="0" w:color="auto"/>
        <w:right w:val="none" w:sz="0" w:space="0" w:color="auto"/>
      </w:divBdr>
    </w:div>
    <w:div w:id="1049576163">
      <w:bodyDiv w:val="1"/>
      <w:marLeft w:val="0"/>
      <w:marRight w:val="0"/>
      <w:marTop w:val="0"/>
      <w:marBottom w:val="0"/>
      <w:divBdr>
        <w:top w:val="none" w:sz="0" w:space="0" w:color="auto"/>
        <w:left w:val="none" w:sz="0" w:space="0" w:color="auto"/>
        <w:bottom w:val="none" w:sz="0" w:space="0" w:color="auto"/>
        <w:right w:val="none" w:sz="0" w:space="0" w:color="auto"/>
      </w:divBdr>
    </w:div>
    <w:div w:id="1087846493">
      <w:bodyDiv w:val="1"/>
      <w:marLeft w:val="0"/>
      <w:marRight w:val="0"/>
      <w:marTop w:val="0"/>
      <w:marBottom w:val="0"/>
      <w:divBdr>
        <w:top w:val="none" w:sz="0" w:space="0" w:color="auto"/>
        <w:left w:val="none" w:sz="0" w:space="0" w:color="auto"/>
        <w:bottom w:val="none" w:sz="0" w:space="0" w:color="auto"/>
        <w:right w:val="none" w:sz="0" w:space="0" w:color="auto"/>
      </w:divBdr>
    </w:div>
    <w:div w:id="1128744006">
      <w:bodyDiv w:val="1"/>
      <w:marLeft w:val="0"/>
      <w:marRight w:val="0"/>
      <w:marTop w:val="0"/>
      <w:marBottom w:val="0"/>
      <w:divBdr>
        <w:top w:val="none" w:sz="0" w:space="0" w:color="auto"/>
        <w:left w:val="none" w:sz="0" w:space="0" w:color="auto"/>
        <w:bottom w:val="none" w:sz="0" w:space="0" w:color="auto"/>
        <w:right w:val="none" w:sz="0" w:space="0" w:color="auto"/>
      </w:divBdr>
    </w:div>
    <w:div w:id="1158962530">
      <w:bodyDiv w:val="1"/>
      <w:marLeft w:val="0"/>
      <w:marRight w:val="0"/>
      <w:marTop w:val="0"/>
      <w:marBottom w:val="0"/>
      <w:divBdr>
        <w:top w:val="none" w:sz="0" w:space="0" w:color="auto"/>
        <w:left w:val="none" w:sz="0" w:space="0" w:color="auto"/>
        <w:bottom w:val="none" w:sz="0" w:space="0" w:color="auto"/>
        <w:right w:val="none" w:sz="0" w:space="0" w:color="auto"/>
      </w:divBdr>
    </w:div>
    <w:div w:id="1190802267">
      <w:bodyDiv w:val="1"/>
      <w:marLeft w:val="0"/>
      <w:marRight w:val="0"/>
      <w:marTop w:val="0"/>
      <w:marBottom w:val="0"/>
      <w:divBdr>
        <w:top w:val="none" w:sz="0" w:space="0" w:color="auto"/>
        <w:left w:val="none" w:sz="0" w:space="0" w:color="auto"/>
        <w:bottom w:val="none" w:sz="0" w:space="0" w:color="auto"/>
        <w:right w:val="none" w:sz="0" w:space="0" w:color="auto"/>
      </w:divBdr>
    </w:div>
    <w:div w:id="1278833134">
      <w:bodyDiv w:val="1"/>
      <w:marLeft w:val="0"/>
      <w:marRight w:val="0"/>
      <w:marTop w:val="0"/>
      <w:marBottom w:val="0"/>
      <w:divBdr>
        <w:top w:val="none" w:sz="0" w:space="0" w:color="auto"/>
        <w:left w:val="none" w:sz="0" w:space="0" w:color="auto"/>
        <w:bottom w:val="none" w:sz="0" w:space="0" w:color="auto"/>
        <w:right w:val="none" w:sz="0" w:space="0" w:color="auto"/>
      </w:divBdr>
    </w:div>
    <w:div w:id="1384059127">
      <w:bodyDiv w:val="1"/>
      <w:marLeft w:val="0"/>
      <w:marRight w:val="0"/>
      <w:marTop w:val="0"/>
      <w:marBottom w:val="0"/>
      <w:divBdr>
        <w:top w:val="none" w:sz="0" w:space="0" w:color="auto"/>
        <w:left w:val="none" w:sz="0" w:space="0" w:color="auto"/>
        <w:bottom w:val="none" w:sz="0" w:space="0" w:color="auto"/>
        <w:right w:val="none" w:sz="0" w:space="0" w:color="auto"/>
      </w:divBdr>
    </w:div>
    <w:div w:id="1386947445">
      <w:bodyDiv w:val="1"/>
      <w:marLeft w:val="0"/>
      <w:marRight w:val="0"/>
      <w:marTop w:val="0"/>
      <w:marBottom w:val="0"/>
      <w:divBdr>
        <w:top w:val="none" w:sz="0" w:space="0" w:color="auto"/>
        <w:left w:val="none" w:sz="0" w:space="0" w:color="auto"/>
        <w:bottom w:val="none" w:sz="0" w:space="0" w:color="auto"/>
        <w:right w:val="none" w:sz="0" w:space="0" w:color="auto"/>
      </w:divBdr>
    </w:div>
    <w:div w:id="1387144526">
      <w:bodyDiv w:val="1"/>
      <w:marLeft w:val="0"/>
      <w:marRight w:val="0"/>
      <w:marTop w:val="0"/>
      <w:marBottom w:val="0"/>
      <w:divBdr>
        <w:top w:val="none" w:sz="0" w:space="0" w:color="auto"/>
        <w:left w:val="none" w:sz="0" w:space="0" w:color="auto"/>
        <w:bottom w:val="none" w:sz="0" w:space="0" w:color="auto"/>
        <w:right w:val="none" w:sz="0" w:space="0" w:color="auto"/>
      </w:divBdr>
      <w:divsChild>
        <w:div w:id="445930197">
          <w:marLeft w:val="0"/>
          <w:marRight w:val="0"/>
          <w:marTop w:val="0"/>
          <w:marBottom w:val="0"/>
          <w:divBdr>
            <w:top w:val="none" w:sz="0" w:space="0" w:color="auto"/>
            <w:left w:val="none" w:sz="0" w:space="0" w:color="auto"/>
            <w:bottom w:val="none" w:sz="0" w:space="0" w:color="auto"/>
            <w:right w:val="none" w:sz="0" w:space="0" w:color="auto"/>
          </w:divBdr>
        </w:div>
      </w:divsChild>
    </w:div>
    <w:div w:id="1559322139">
      <w:bodyDiv w:val="1"/>
      <w:marLeft w:val="0"/>
      <w:marRight w:val="0"/>
      <w:marTop w:val="0"/>
      <w:marBottom w:val="0"/>
      <w:divBdr>
        <w:top w:val="none" w:sz="0" w:space="0" w:color="auto"/>
        <w:left w:val="none" w:sz="0" w:space="0" w:color="auto"/>
        <w:bottom w:val="none" w:sz="0" w:space="0" w:color="auto"/>
        <w:right w:val="none" w:sz="0" w:space="0" w:color="auto"/>
      </w:divBdr>
    </w:div>
    <w:div w:id="1566598749">
      <w:bodyDiv w:val="1"/>
      <w:marLeft w:val="0"/>
      <w:marRight w:val="0"/>
      <w:marTop w:val="0"/>
      <w:marBottom w:val="0"/>
      <w:divBdr>
        <w:top w:val="none" w:sz="0" w:space="0" w:color="auto"/>
        <w:left w:val="none" w:sz="0" w:space="0" w:color="auto"/>
        <w:bottom w:val="none" w:sz="0" w:space="0" w:color="auto"/>
        <w:right w:val="none" w:sz="0" w:space="0" w:color="auto"/>
      </w:divBdr>
    </w:div>
    <w:div w:id="1766458562">
      <w:bodyDiv w:val="1"/>
      <w:marLeft w:val="0"/>
      <w:marRight w:val="0"/>
      <w:marTop w:val="0"/>
      <w:marBottom w:val="0"/>
      <w:divBdr>
        <w:top w:val="none" w:sz="0" w:space="0" w:color="auto"/>
        <w:left w:val="none" w:sz="0" w:space="0" w:color="auto"/>
        <w:bottom w:val="none" w:sz="0" w:space="0" w:color="auto"/>
        <w:right w:val="none" w:sz="0" w:space="0" w:color="auto"/>
      </w:divBdr>
    </w:div>
    <w:div w:id="1933472967">
      <w:bodyDiv w:val="1"/>
      <w:marLeft w:val="0"/>
      <w:marRight w:val="0"/>
      <w:marTop w:val="0"/>
      <w:marBottom w:val="0"/>
      <w:divBdr>
        <w:top w:val="none" w:sz="0" w:space="0" w:color="auto"/>
        <w:left w:val="none" w:sz="0" w:space="0" w:color="auto"/>
        <w:bottom w:val="none" w:sz="0" w:space="0" w:color="auto"/>
        <w:right w:val="none" w:sz="0" w:space="0" w:color="auto"/>
      </w:divBdr>
    </w:div>
    <w:div w:id="2066180995">
      <w:bodyDiv w:val="1"/>
      <w:marLeft w:val="0"/>
      <w:marRight w:val="0"/>
      <w:marTop w:val="0"/>
      <w:marBottom w:val="0"/>
      <w:divBdr>
        <w:top w:val="none" w:sz="0" w:space="0" w:color="auto"/>
        <w:left w:val="none" w:sz="0" w:space="0" w:color="auto"/>
        <w:bottom w:val="none" w:sz="0" w:space="0" w:color="auto"/>
        <w:right w:val="none" w:sz="0" w:space="0" w:color="auto"/>
      </w:divBdr>
    </w:div>
    <w:div w:id="21058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s-blato@os-blato.skol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os-blato.skole.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2164-4BD7-465E-B7FB-471390D5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10021</Words>
  <Characters>57123</Characters>
  <Application>Microsoft Office Word</Application>
  <DocSecurity>0</DocSecurity>
  <Lines>476</Lines>
  <Paragraphs>134</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67010</CharactersWithSpaces>
  <SharedDoc>false</SharedDoc>
  <HLinks>
    <vt:vector size="12" baseType="variant">
      <vt:variant>
        <vt:i4>262151</vt:i4>
      </vt:variant>
      <vt:variant>
        <vt:i4>3</vt:i4>
      </vt:variant>
      <vt:variant>
        <vt:i4>0</vt:i4>
      </vt:variant>
      <vt:variant>
        <vt:i4>5</vt:i4>
      </vt:variant>
      <vt:variant>
        <vt:lpwstr>http://os-blato.skole.hr/</vt:lpwstr>
      </vt:variant>
      <vt:variant>
        <vt:lpwstr/>
      </vt:variant>
      <vt:variant>
        <vt:i4>7733256</vt:i4>
      </vt:variant>
      <vt:variant>
        <vt:i4>0</vt:i4>
      </vt:variant>
      <vt:variant>
        <vt:i4>0</vt:i4>
      </vt:variant>
      <vt:variant>
        <vt:i4>5</vt:i4>
      </vt:variant>
      <vt:variant>
        <vt:lpwstr>mailto:os-blato@os-blato.skole.hr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cp:lastModifiedBy>Katarina Kovačić</cp:lastModifiedBy>
  <cp:revision>2</cp:revision>
  <cp:lastPrinted>2026-07-24T07:28:00Z</cp:lastPrinted>
  <dcterms:created xsi:type="dcterms:W3CDTF">2026-07-24T07:37:00Z</dcterms:created>
  <dcterms:modified xsi:type="dcterms:W3CDTF">2026-07-24T07:37:00Z</dcterms:modified>
</cp:coreProperties>
</file>